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969" w:rsidRDefault="00BB2969" w:rsidP="00BB2969">
      <w:pPr>
        <w:pStyle w:val="western"/>
        <w:spacing w:after="0"/>
        <w:ind w:right="-527"/>
        <w:jc w:val="center"/>
      </w:pPr>
      <w:r>
        <w:rPr>
          <w:b/>
          <w:bCs/>
          <w:u w:val="single"/>
        </w:rPr>
        <w:t>OPERATING &amp; SAFETY INSTRUCTIONS</w:t>
      </w:r>
    </w:p>
    <w:p w:rsidR="00BB2969" w:rsidRDefault="00BB2969" w:rsidP="00BB2969">
      <w:pPr>
        <w:pStyle w:val="western"/>
        <w:spacing w:after="0"/>
        <w:ind w:right="-527"/>
        <w:jc w:val="center"/>
      </w:pPr>
      <w:r>
        <w:rPr>
          <w:sz w:val="32"/>
          <w:szCs w:val="32"/>
        </w:rPr>
        <w:t>230v ELECTRICITY APPLIANCES</w:t>
      </w:r>
    </w:p>
    <w:p w:rsidR="00BB2969" w:rsidRDefault="00BB2969" w:rsidP="00BB2969">
      <w:pPr>
        <w:pStyle w:val="NormalWeb"/>
        <w:numPr>
          <w:ilvl w:val="0"/>
          <w:numId w:val="1"/>
        </w:numPr>
        <w:spacing w:after="0"/>
        <w:ind w:right="-527"/>
      </w:pPr>
      <w:r>
        <w:rPr>
          <w:sz w:val="16"/>
          <w:szCs w:val="16"/>
        </w:rPr>
        <w:t>Read all of this leaflet and any others issued before you start work.</w:t>
      </w:r>
    </w:p>
    <w:p w:rsidR="00BB2969" w:rsidRDefault="00BB2969" w:rsidP="00BB2969">
      <w:pPr>
        <w:pStyle w:val="NormalWeb"/>
        <w:numPr>
          <w:ilvl w:val="0"/>
          <w:numId w:val="1"/>
        </w:numPr>
        <w:spacing w:after="0"/>
        <w:ind w:right="-527"/>
      </w:pPr>
      <w:r>
        <w:rPr>
          <w:sz w:val="16"/>
          <w:szCs w:val="16"/>
        </w:rPr>
        <w:t>Electricity is dangerous and must always be used with great care.</w:t>
      </w:r>
    </w:p>
    <w:p w:rsidR="00BB2969" w:rsidRDefault="00BB2969" w:rsidP="00BB2969">
      <w:pPr>
        <w:pStyle w:val="NormalWeb"/>
        <w:numPr>
          <w:ilvl w:val="0"/>
          <w:numId w:val="1"/>
        </w:numPr>
        <w:spacing w:after="0"/>
        <w:ind w:right="-527"/>
      </w:pPr>
      <w:r>
        <w:rPr>
          <w:sz w:val="16"/>
          <w:szCs w:val="16"/>
        </w:rPr>
        <w:t xml:space="preserve">Water and electricity make a dangerous combination. </w:t>
      </w:r>
    </w:p>
    <w:p w:rsidR="00BB2969" w:rsidRDefault="00BB2969" w:rsidP="00BB2969">
      <w:pPr>
        <w:pStyle w:val="NormalWeb"/>
        <w:spacing w:after="0"/>
        <w:ind w:right="-527"/>
      </w:pPr>
      <w:r>
        <w:rPr>
          <w:sz w:val="16"/>
          <w:szCs w:val="16"/>
        </w:rPr>
        <w:t>Take great care to keep them apart.</w:t>
      </w:r>
    </w:p>
    <w:p w:rsidR="00BB2969" w:rsidRDefault="00BB2969" w:rsidP="00BB2969">
      <w:pPr>
        <w:pStyle w:val="NormalWeb"/>
        <w:numPr>
          <w:ilvl w:val="0"/>
          <w:numId w:val="2"/>
        </w:numPr>
        <w:spacing w:after="0"/>
        <w:ind w:right="-527"/>
      </w:pPr>
      <w:r>
        <w:rPr>
          <w:sz w:val="16"/>
          <w:szCs w:val="16"/>
        </w:rPr>
        <w:t>Use this equipment only for the purpose for which it was designed.</w:t>
      </w:r>
    </w:p>
    <w:p w:rsidR="00BB2969" w:rsidRDefault="00BB2969" w:rsidP="00BB2969">
      <w:pPr>
        <w:pStyle w:val="NormalWeb"/>
        <w:numPr>
          <w:ilvl w:val="0"/>
          <w:numId w:val="2"/>
        </w:numPr>
        <w:spacing w:after="0"/>
        <w:ind w:right="-527"/>
      </w:pPr>
      <w:r>
        <w:rPr>
          <w:sz w:val="16"/>
          <w:szCs w:val="16"/>
        </w:rPr>
        <w:t>Carelessness or misuse could cause electric shock or fire.</w:t>
      </w:r>
    </w:p>
    <w:p w:rsidR="00BB2969" w:rsidRDefault="00BB2969" w:rsidP="00BB2969">
      <w:pPr>
        <w:pStyle w:val="NormalWeb"/>
        <w:numPr>
          <w:ilvl w:val="0"/>
          <w:numId w:val="2"/>
        </w:numPr>
        <w:spacing w:after="0"/>
        <w:ind w:right="-527"/>
      </w:pPr>
      <w:r>
        <w:rPr>
          <w:sz w:val="16"/>
          <w:szCs w:val="16"/>
        </w:rPr>
        <w:t>You must use a Red (Residual current devise) with 230 volt supplies.</w:t>
      </w:r>
    </w:p>
    <w:p w:rsidR="00BB2969" w:rsidRDefault="00BB2969" w:rsidP="00BB2969">
      <w:pPr>
        <w:pStyle w:val="western"/>
        <w:spacing w:after="0"/>
        <w:ind w:right="-527"/>
      </w:pPr>
      <w:r>
        <w:rPr>
          <w:sz w:val="16"/>
          <w:szCs w:val="16"/>
          <w:u w:val="single"/>
        </w:rPr>
        <w:t>Before Starting Work:</w:t>
      </w:r>
    </w:p>
    <w:p w:rsidR="00BB2969" w:rsidRDefault="00BB2969" w:rsidP="00BB2969">
      <w:pPr>
        <w:pStyle w:val="NormalWeb"/>
        <w:numPr>
          <w:ilvl w:val="0"/>
          <w:numId w:val="3"/>
        </w:numPr>
        <w:spacing w:after="0"/>
        <w:ind w:right="-527"/>
      </w:pPr>
      <w:r>
        <w:rPr>
          <w:sz w:val="16"/>
          <w:szCs w:val="16"/>
        </w:rPr>
        <w:t xml:space="preserve">Check all your equipment. Do not use anything found </w:t>
      </w:r>
      <w:proofErr w:type="gramStart"/>
      <w:r>
        <w:rPr>
          <w:sz w:val="16"/>
          <w:szCs w:val="16"/>
        </w:rPr>
        <w:t>damaged.</w:t>
      </w:r>
      <w:proofErr w:type="gramEnd"/>
      <w:r>
        <w:rPr>
          <w:sz w:val="16"/>
          <w:szCs w:val="16"/>
        </w:rPr>
        <w:t xml:space="preserve"> Contact the hire company.</w:t>
      </w:r>
    </w:p>
    <w:p w:rsidR="00BB2969" w:rsidRDefault="00BB2969" w:rsidP="00BB2969">
      <w:pPr>
        <w:pStyle w:val="NormalWeb"/>
        <w:numPr>
          <w:ilvl w:val="0"/>
          <w:numId w:val="3"/>
        </w:numPr>
        <w:spacing w:after="0"/>
        <w:ind w:right="-527"/>
      </w:pPr>
      <w:r>
        <w:rPr>
          <w:sz w:val="16"/>
          <w:szCs w:val="16"/>
        </w:rPr>
        <w:t>Check that the plug on the equipment you are using matches the supply. Do not try to force or improvise connections.</w:t>
      </w:r>
    </w:p>
    <w:p w:rsidR="00BB2969" w:rsidRDefault="00BB2969" w:rsidP="00BB2969">
      <w:pPr>
        <w:pStyle w:val="NormalWeb"/>
        <w:numPr>
          <w:ilvl w:val="0"/>
          <w:numId w:val="3"/>
        </w:numPr>
        <w:spacing w:after="0"/>
        <w:ind w:right="-527"/>
      </w:pPr>
      <w:r>
        <w:rPr>
          <w:sz w:val="16"/>
          <w:szCs w:val="16"/>
        </w:rPr>
        <w:t>Do not use electrical equipment where there is a danger of explosion. It will ignite fumes from petrol or gas cylinders.</w:t>
      </w:r>
    </w:p>
    <w:p w:rsidR="00BB2969" w:rsidRDefault="00BB2969" w:rsidP="00BB2969">
      <w:pPr>
        <w:pStyle w:val="NormalWeb"/>
        <w:numPr>
          <w:ilvl w:val="0"/>
          <w:numId w:val="3"/>
        </w:numPr>
        <w:spacing w:after="0"/>
        <w:ind w:right="-527"/>
      </w:pPr>
      <w:r>
        <w:rPr>
          <w:sz w:val="16"/>
          <w:szCs w:val="16"/>
        </w:rPr>
        <w:t>Keep electrical equipment out of rain and water.</w:t>
      </w:r>
    </w:p>
    <w:p w:rsidR="00BB2969" w:rsidRDefault="00BB2969" w:rsidP="00BB2969">
      <w:pPr>
        <w:pStyle w:val="NormalWeb"/>
        <w:numPr>
          <w:ilvl w:val="0"/>
          <w:numId w:val="3"/>
        </w:numPr>
        <w:spacing w:after="0"/>
        <w:ind w:right="-527"/>
      </w:pPr>
      <w:r>
        <w:rPr>
          <w:sz w:val="16"/>
          <w:szCs w:val="16"/>
        </w:rPr>
        <w:t>Make sure you understand all the controls before you start the equipment. Ensure you know how to stop the equipment.</w:t>
      </w:r>
    </w:p>
    <w:p w:rsidR="00BB2969" w:rsidRDefault="00BB2969" w:rsidP="00BB2969">
      <w:pPr>
        <w:pStyle w:val="NormalWeb"/>
        <w:numPr>
          <w:ilvl w:val="0"/>
          <w:numId w:val="3"/>
        </w:numPr>
        <w:spacing w:after="0"/>
        <w:ind w:right="-527"/>
      </w:pPr>
      <w:r>
        <w:rPr>
          <w:sz w:val="16"/>
          <w:szCs w:val="16"/>
        </w:rPr>
        <w:t>If your equipment does not work properly do not attempt to repair it. Contact the hire company.</w:t>
      </w:r>
    </w:p>
    <w:p w:rsidR="00BB2969" w:rsidRDefault="00BB2969" w:rsidP="00BB2969">
      <w:pPr>
        <w:pStyle w:val="NormalWeb"/>
        <w:spacing w:after="0"/>
        <w:ind w:right="-527"/>
      </w:pPr>
      <w:r>
        <w:rPr>
          <w:sz w:val="16"/>
          <w:szCs w:val="16"/>
          <w:u w:val="single"/>
        </w:rPr>
        <w:t>230 Volt Machines:</w:t>
      </w:r>
    </w:p>
    <w:p w:rsidR="00BB2969" w:rsidRDefault="00BB2969" w:rsidP="00BB2969">
      <w:pPr>
        <w:pStyle w:val="NormalWeb"/>
        <w:numPr>
          <w:ilvl w:val="0"/>
          <w:numId w:val="4"/>
        </w:numPr>
        <w:spacing w:after="0"/>
        <w:ind w:right="-527"/>
      </w:pPr>
      <w:r>
        <w:rPr>
          <w:sz w:val="16"/>
          <w:szCs w:val="16"/>
        </w:rPr>
        <w:t>Use a residual current device (‘red’) plugged directly into the 230 volt socket. Plug your machine into the red. This will help to protect you against electric shock caused by faults on the 230 volt cable and the machine case.</w:t>
      </w:r>
    </w:p>
    <w:p w:rsidR="00BB2969" w:rsidRDefault="00BB2969" w:rsidP="00BB2969">
      <w:pPr>
        <w:pStyle w:val="NormalWeb"/>
        <w:numPr>
          <w:ilvl w:val="0"/>
          <w:numId w:val="4"/>
        </w:numPr>
        <w:spacing w:after="0"/>
        <w:ind w:right="-527"/>
      </w:pPr>
      <w:r>
        <w:rPr>
          <w:sz w:val="16"/>
          <w:szCs w:val="16"/>
        </w:rPr>
        <w:t>Use the TEST button to check that the red is working each time you use it.</w:t>
      </w:r>
    </w:p>
    <w:p w:rsidR="00BB2969" w:rsidRDefault="00BB2969" w:rsidP="00BB2969">
      <w:pPr>
        <w:pStyle w:val="NormalWeb"/>
        <w:numPr>
          <w:ilvl w:val="0"/>
          <w:numId w:val="4"/>
        </w:numPr>
        <w:spacing w:after="0"/>
        <w:ind w:right="-527"/>
      </w:pPr>
      <w:r>
        <w:rPr>
          <w:sz w:val="16"/>
          <w:szCs w:val="16"/>
        </w:rPr>
        <w:t>If you need an extension cable use a suitable one, not longer than 30 metres (100 feet). Plug it directly into the red.</w:t>
      </w:r>
    </w:p>
    <w:p w:rsidR="00BB2969" w:rsidRDefault="00BB2969" w:rsidP="00BB2969">
      <w:pPr>
        <w:pStyle w:val="NormalWeb"/>
        <w:numPr>
          <w:ilvl w:val="0"/>
          <w:numId w:val="4"/>
        </w:numPr>
        <w:spacing w:after="0"/>
        <w:ind w:right="-527"/>
      </w:pPr>
      <w:r>
        <w:rPr>
          <w:sz w:val="16"/>
          <w:szCs w:val="16"/>
        </w:rPr>
        <w:t>Lay it out carefully avoiding liquids, sharp edges and places where vehicles might run over it. Unroll it fully or it will overheat and could catch fire.</w:t>
      </w:r>
    </w:p>
    <w:p w:rsidR="00BB2969" w:rsidRDefault="00BB2969" w:rsidP="00BB2969">
      <w:pPr>
        <w:pStyle w:val="NormalWeb"/>
        <w:numPr>
          <w:ilvl w:val="0"/>
          <w:numId w:val="4"/>
        </w:numPr>
        <w:spacing w:after="0"/>
        <w:ind w:right="-527"/>
      </w:pPr>
      <w:r>
        <w:rPr>
          <w:sz w:val="16"/>
          <w:szCs w:val="16"/>
        </w:rPr>
        <w:t>Make sure that any extension cable connections are dry and safe.</w:t>
      </w:r>
    </w:p>
    <w:p w:rsidR="00BB2969" w:rsidRDefault="00BB2969" w:rsidP="00BB2969">
      <w:pPr>
        <w:pStyle w:val="western"/>
        <w:spacing w:after="0"/>
        <w:ind w:right="-527"/>
      </w:pPr>
    </w:p>
    <w:p w:rsidR="00BB2969" w:rsidRDefault="00BB2969" w:rsidP="00BB2969">
      <w:pPr>
        <w:pStyle w:val="western"/>
        <w:spacing w:after="0"/>
        <w:ind w:right="-527"/>
      </w:pPr>
      <w:r>
        <w:rPr>
          <w:sz w:val="16"/>
          <w:szCs w:val="16"/>
          <w:u w:val="single"/>
        </w:rPr>
        <w:t>Environment:</w:t>
      </w:r>
    </w:p>
    <w:p w:rsidR="00BB2969" w:rsidRDefault="00BB2969" w:rsidP="00BB2969">
      <w:pPr>
        <w:pStyle w:val="western"/>
        <w:spacing w:after="0"/>
        <w:ind w:right="-527"/>
      </w:pPr>
      <w:r>
        <w:rPr>
          <w:sz w:val="16"/>
          <w:szCs w:val="16"/>
        </w:rPr>
        <w:t>The risk of injury or death arising from the use of damaged or faulty equipment, leads or plugs is unacceptably high unless precautions are taken. The precautions must reduce the risk to an acceptable level.</w:t>
      </w:r>
    </w:p>
    <w:p w:rsidR="00BB2969" w:rsidRDefault="00BB2969" w:rsidP="00BB2969">
      <w:pPr>
        <w:pStyle w:val="western"/>
        <w:spacing w:after="0"/>
        <w:ind w:right="-527"/>
      </w:pPr>
      <w:r>
        <w:rPr>
          <w:sz w:val="16"/>
          <w:szCs w:val="16"/>
          <w:u w:val="single"/>
        </w:rPr>
        <w:t>Precautions:</w:t>
      </w:r>
    </w:p>
    <w:p w:rsidR="00BB2969" w:rsidRDefault="00BB2969" w:rsidP="00BB2969">
      <w:pPr>
        <w:pStyle w:val="western"/>
        <w:spacing w:after="0"/>
        <w:ind w:right="-527"/>
        <w:rPr>
          <w:sz w:val="16"/>
          <w:szCs w:val="16"/>
        </w:rPr>
      </w:pPr>
      <w:r>
        <w:rPr>
          <w:sz w:val="16"/>
          <w:szCs w:val="16"/>
        </w:rPr>
        <w:t xml:space="preserve">Some suitable precautions are shown below. Some of these can be taken by the person responsible for providing the electricity supply on site. Other precautions, however, fall to you the user. </w:t>
      </w:r>
    </w:p>
    <w:p w:rsidR="00BB2969" w:rsidRDefault="00BB2969" w:rsidP="00BB2969">
      <w:pPr>
        <w:pStyle w:val="western"/>
        <w:spacing w:after="0"/>
        <w:ind w:right="-527"/>
        <w:rPr>
          <w:sz w:val="16"/>
          <w:szCs w:val="16"/>
        </w:rPr>
      </w:pPr>
    </w:p>
    <w:p w:rsidR="00BB2969" w:rsidRDefault="00BB2969" w:rsidP="00BB2969">
      <w:pPr>
        <w:pStyle w:val="western"/>
        <w:spacing w:after="0"/>
        <w:ind w:right="-527"/>
        <w:rPr>
          <w:sz w:val="16"/>
          <w:szCs w:val="16"/>
        </w:rPr>
      </w:pPr>
    </w:p>
    <w:p w:rsidR="00BB2969" w:rsidRDefault="00BB2969" w:rsidP="00BB2969">
      <w:pPr>
        <w:pStyle w:val="western"/>
        <w:spacing w:after="0"/>
        <w:ind w:right="-527"/>
        <w:rPr>
          <w:sz w:val="16"/>
          <w:szCs w:val="16"/>
        </w:rPr>
      </w:pPr>
    </w:p>
    <w:p w:rsidR="00BB2969" w:rsidRDefault="00BB2969" w:rsidP="00BB2969">
      <w:pPr>
        <w:pStyle w:val="western"/>
        <w:spacing w:after="0"/>
        <w:ind w:right="-527"/>
      </w:pPr>
    </w:p>
    <w:p w:rsidR="00BB2969" w:rsidRDefault="00BB2969" w:rsidP="00BB2969">
      <w:pPr>
        <w:pStyle w:val="NormalWeb"/>
        <w:numPr>
          <w:ilvl w:val="0"/>
          <w:numId w:val="5"/>
        </w:numPr>
        <w:spacing w:after="0"/>
        <w:ind w:right="-527"/>
      </w:pPr>
      <w:r>
        <w:rPr>
          <w:sz w:val="16"/>
          <w:szCs w:val="16"/>
        </w:rPr>
        <w:lastRenderedPageBreak/>
        <w:t>Residual current devices</w:t>
      </w:r>
    </w:p>
    <w:p w:rsidR="00BB2969" w:rsidRDefault="00BB2969" w:rsidP="00BB2969">
      <w:pPr>
        <w:pStyle w:val="NormalWeb"/>
        <w:spacing w:after="0"/>
        <w:ind w:right="-527"/>
      </w:pPr>
      <w:r>
        <w:rPr>
          <w:sz w:val="16"/>
          <w:szCs w:val="16"/>
        </w:rPr>
        <w:t xml:space="preserve">Protect people who may receive an electric shock by fitting adjustable residual devices (reds) with an A rated </w:t>
      </w:r>
      <w:proofErr w:type="spellStart"/>
      <w:r>
        <w:rPr>
          <w:sz w:val="16"/>
          <w:szCs w:val="16"/>
        </w:rPr>
        <w:t>tripp</w:t>
      </w:r>
      <w:proofErr w:type="spellEnd"/>
      <w:r>
        <w:rPr>
          <w:sz w:val="16"/>
          <w:szCs w:val="16"/>
        </w:rPr>
        <w:t xml:space="preserve"> current of 30 ma. Reds should be installed either at the distribution boards which feed the mains supply sockets or at the fixed supply socket. In either of these positions they will provide protection for both the cable and tool. </w:t>
      </w:r>
    </w:p>
    <w:p w:rsidR="00BB2969" w:rsidRDefault="00BB2969" w:rsidP="00BB2969">
      <w:pPr>
        <w:pStyle w:val="NormalWeb"/>
        <w:spacing w:after="0"/>
        <w:ind w:right="-527"/>
      </w:pPr>
    </w:p>
    <w:p w:rsidR="00BB2969" w:rsidRDefault="00BB2969" w:rsidP="00BB2969">
      <w:pPr>
        <w:pStyle w:val="NormalWeb"/>
        <w:numPr>
          <w:ilvl w:val="0"/>
          <w:numId w:val="6"/>
        </w:numPr>
        <w:spacing w:after="0"/>
        <w:ind w:right="-527"/>
      </w:pPr>
      <w:r>
        <w:rPr>
          <w:sz w:val="16"/>
          <w:szCs w:val="16"/>
        </w:rPr>
        <w:t>Electricity Leads</w:t>
      </w:r>
    </w:p>
    <w:p w:rsidR="00BB2969" w:rsidRDefault="00BB2969" w:rsidP="00BB2969">
      <w:pPr>
        <w:pStyle w:val="western"/>
        <w:spacing w:after="0"/>
        <w:ind w:right="-527"/>
      </w:pPr>
      <w:r>
        <w:rPr>
          <w:sz w:val="16"/>
          <w:szCs w:val="16"/>
        </w:rPr>
        <w:t>Reduce the risk of flexible supply leads being damaged by:</w:t>
      </w:r>
    </w:p>
    <w:p w:rsidR="00BB2969" w:rsidRDefault="00BB2969" w:rsidP="00BB2969">
      <w:pPr>
        <w:pStyle w:val="NormalWeb"/>
        <w:numPr>
          <w:ilvl w:val="0"/>
          <w:numId w:val="7"/>
        </w:numPr>
        <w:spacing w:after="0"/>
        <w:ind w:right="-527"/>
      </w:pPr>
      <w:r>
        <w:rPr>
          <w:sz w:val="16"/>
          <w:szCs w:val="16"/>
        </w:rPr>
        <w:t>Positioning them where they are less likely to be damaged.</w:t>
      </w:r>
    </w:p>
    <w:p w:rsidR="00BB2969" w:rsidRDefault="00BB2969" w:rsidP="00BB2969">
      <w:pPr>
        <w:pStyle w:val="NormalWeb"/>
        <w:numPr>
          <w:ilvl w:val="0"/>
          <w:numId w:val="7"/>
        </w:numPr>
        <w:spacing w:after="0"/>
        <w:ind w:right="-527"/>
      </w:pPr>
      <w:r>
        <w:rPr>
          <w:sz w:val="16"/>
          <w:szCs w:val="16"/>
        </w:rPr>
        <w:t>Protecting them inside impact resistant conduit where appropriate</w:t>
      </w:r>
    </w:p>
    <w:p w:rsidR="00BB2969" w:rsidRDefault="00BB2969" w:rsidP="00BB2969">
      <w:pPr>
        <w:pStyle w:val="NormalWeb"/>
        <w:numPr>
          <w:ilvl w:val="0"/>
          <w:numId w:val="7"/>
        </w:numPr>
        <w:spacing w:after="0"/>
        <w:ind w:right="-527"/>
      </w:pPr>
      <w:r>
        <w:rPr>
          <w:sz w:val="16"/>
          <w:szCs w:val="16"/>
        </w:rPr>
        <w:t>Using special abrasion resistant or armoured flexible supply cables where appropriate.</w:t>
      </w:r>
    </w:p>
    <w:p w:rsidR="00BB2969" w:rsidRDefault="00BB2969" w:rsidP="00BB2969">
      <w:pPr>
        <w:pStyle w:val="western"/>
        <w:spacing w:after="0"/>
        <w:ind w:right="-527"/>
      </w:pPr>
      <w:r>
        <w:rPr>
          <w:sz w:val="16"/>
          <w:szCs w:val="16"/>
          <w:u w:val="single"/>
        </w:rPr>
        <w:t>Checks:</w:t>
      </w:r>
    </w:p>
    <w:p w:rsidR="00BB2969" w:rsidRDefault="00BB2969" w:rsidP="00BB2969">
      <w:pPr>
        <w:pStyle w:val="NormalWeb"/>
        <w:spacing w:after="0"/>
        <w:ind w:right="-527"/>
      </w:pPr>
      <w:r>
        <w:rPr>
          <w:sz w:val="16"/>
          <w:szCs w:val="16"/>
        </w:rPr>
        <w:t>All our electrical equipment is checked after each hire, the checks are;</w:t>
      </w:r>
    </w:p>
    <w:p w:rsidR="00BB2969" w:rsidRDefault="00BB2969" w:rsidP="00BB2969">
      <w:pPr>
        <w:pStyle w:val="NormalWeb"/>
        <w:numPr>
          <w:ilvl w:val="0"/>
          <w:numId w:val="8"/>
        </w:numPr>
        <w:spacing w:after="0"/>
        <w:ind w:right="-527"/>
      </w:pPr>
      <w:r>
        <w:rPr>
          <w:sz w:val="16"/>
          <w:szCs w:val="16"/>
        </w:rPr>
        <w:t>Visual check</w:t>
      </w:r>
    </w:p>
    <w:p w:rsidR="00BB2969" w:rsidRDefault="00BB2969" w:rsidP="00BB2969">
      <w:pPr>
        <w:pStyle w:val="NormalWeb"/>
        <w:numPr>
          <w:ilvl w:val="0"/>
          <w:numId w:val="8"/>
        </w:numPr>
        <w:spacing w:after="0"/>
        <w:ind w:right="-527"/>
      </w:pPr>
      <w:r>
        <w:rPr>
          <w:sz w:val="16"/>
          <w:szCs w:val="16"/>
        </w:rPr>
        <w:t>Pat tested to ensure they comply with regulations</w:t>
      </w:r>
    </w:p>
    <w:p w:rsidR="00BB2969" w:rsidRDefault="00BB2969" w:rsidP="00BB2969">
      <w:pPr>
        <w:pStyle w:val="western"/>
        <w:spacing w:after="0"/>
        <w:ind w:right="-527"/>
      </w:pPr>
    </w:p>
    <w:p w:rsidR="00BB2969" w:rsidRDefault="00BB2969" w:rsidP="00BB2969">
      <w:pPr>
        <w:pStyle w:val="western"/>
        <w:spacing w:after="0"/>
        <w:ind w:right="-527"/>
      </w:pPr>
    </w:p>
    <w:p w:rsidR="00BB2969" w:rsidRDefault="00BB2969" w:rsidP="00BB2969">
      <w:pPr>
        <w:pStyle w:val="western"/>
        <w:spacing w:after="0"/>
        <w:ind w:right="-527"/>
      </w:pPr>
    </w:p>
    <w:p w:rsidR="00BB2969" w:rsidRDefault="00BB2969" w:rsidP="00BB2969">
      <w:pPr>
        <w:pStyle w:val="western"/>
        <w:spacing w:after="0"/>
        <w:ind w:right="-527"/>
      </w:pPr>
    </w:p>
    <w:p w:rsidR="008A1350" w:rsidRDefault="008A1350" w:rsidP="00BB2969">
      <w:pPr>
        <w:pStyle w:val="western"/>
        <w:spacing w:after="0"/>
        <w:ind w:right="-527"/>
      </w:pPr>
    </w:p>
    <w:p w:rsidR="008A1350" w:rsidRDefault="008A1350" w:rsidP="00BB2969">
      <w:pPr>
        <w:pStyle w:val="western"/>
        <w:spacing w:after="0"/>
        <w:ind w:right="-527"/>
      </w:pPr>
    </w:p>
    <w:p w:rsidR="008A1350" w:rsidRDefault="008A1350" w:rsidP="00BB2969">
      <w:pPr>
        <w:pStyle w:val="western"/>
        <w:spacing w:after="0"/>
        <w:ind w:right="-527"/>
      </w:pPr>
    </w:p>
    <w:p w:rsidR="008A1350" w:rsidRDefault="008A1350" w:rsidP="00BB2969">
      <w:pPr>
        <w:pStyle w:val="western"/>
        <w:spacing w:after="0"/>
        <w:ind w:right="-527"/>
      </w:pPr>
    </w:p>
    <w:p w:rsidR="008A1350" w:rsidRDefault="008A1350" w:rsidP="00BB2969">
      <w:pPr>
        <w:pStyle w:val="western"/>
        <w:spacing w:after="0"/>
        <w:ind w:right="-527"/>
      </w:pPr>
    </w:p>
    <w:p w:rsidR="008A1350" w:rsidRDefault="008A1350" w:rsidP="00BB2969">
      <w:pPr>
        <w:pStyle w:val="western"/>
        <w:spacing w:after="0"/>
        <w:ind w:right="-527"/>
      </w:pPr>
      <w:bookmarkStart w:id="0" w:name="_GoBack"/>
      <w:bookmarkEnd w:id="0"/>
    </w:p>
    <w:p w:rsidR="00BB2969" w:rsidRDefault="00BB2969" w:rsidP="00BB2969">
      <w:pPr>
        <w:pStyle w:val="western"/>
        <w:spacing w:after="0"/>
        <w:ind w:right="-527"/>
      </w:pPr>
    </w:p>
    <w:p w:rsidR="00BB2969" w:rsidRDefault="00BB2969" w:rsidP="00BB2969">
      <w:pPr>
        <w:pStyle w:val="western"/>
        <w:spacing w:after="0"/>
        <w:ind w:right="-527"/>
      </w:pPr>
    </w:p>
    <w:p w:rsidR="00BB2969" w:rsidRDefault="00BB2969" w:rsidP="00BB2969">
      <w:pPr>
        <w:pStyle w:val="NormalWeb"/>
        <w:spacing w:after="0" w:line="102" w:lineRule="atLeast"/>
        <w:ind w:right="-527"/>
        <w:jc w:val="center"/>
        <w:rPr>
          <w:lang w:val="en-US"/>
        </w:rPr>
      </w:pPr>
      <w:r>
        <w:rPr>
          <w:color w:val="C7093B"/>
          <w:sz w:val="16"/>
          <w:szCs w:val="16"/>
        </w:rPr>
        <w:t>RSVP EVENT HIRE LIMITED</w:t>
      </w:r>
      <w:r>
        <w:rPr>
          <w:rFonts w:ascii="Franklin Gothic Medium" w:hAnsi="Franklin Gothic Medium"/>
          <w:color w:val="C7093B"/>
          <w:sz w:val="16"/>
          <w:szCs w:val="16"/>
        </w:rPr>
        <w:t xml:space="preserve"> | Head Office, </w:t>
      </w:r>
      <w:proofErr w:type="spellStart"/>
      <w:r>
        <w:rPr>
          <w:rFonts w:ascii="Franklin Gothic Medium" w:hAnsi="Franklin Gothic Medium"/>
          <w:color w:val="C7093B"/>
          <w:sz w:val="16"/>
          <w:szCs w:val="16"/>
        </w:rPr>
        <w:t>Stanennor</w:t>
      </w:r>
      <w:proofErr w:type="spellEnd"/>
      <w:r>
        <w:rPr>
          <w:rFonts w:ascii="Franklin Gothic Medium" w:hAnsi="Franklin Gothic Medium"/>
          <w:color w:val="C7093B"/>
          <w:sz w:val="16"/>
          <w:szCs w:val="16"/>
        </w:rPr>
        <w:t xml:space="preserve">, Westwood Lane, Guildford, Surrey GU3 2JE | </w:t>
      </w:r>
    </w:p>
    <w:p w:rsidR="00BB2969" w:rsidRDefault="00BB2969" w:rsidP="00BB2969">
      <w:pPr>
        <w:pStyle w:val="NormalWeb"/>
        <w:spacing w:after="0" w:line="102" w:lineRule="atLeast"/>
        <w:ind w:right="-527"/>
        <w:jc w:val="center"/>
        <w:rPr>
          <w:lang w:val="en-US"/>
        </w:rPr>
      </w:pPr>
      <w:r>
        <w:rPr>
          <w:color w:val="C7093B"/>
          <w:sz w:val="16"/>
          <w:szCs w:val="16"/>
        </w:rPr>
        <w:t>T</w:t>
      </w:r>
      <w:r>
        <w:rPr>
          <w:rFonts w:ascii="Franklin Gothic Medium" w:hAnsi="Franklin Gothic Medium"/>
          <w:color w:val="C7093B"/>
          <w:sz w:val="16"/>
          <w:szCs w:val="16"/>
        </w:rPr>
        <w:t xml:space="preserve"> 0800 731 3 741 </w:t>
      </w:r>
      <w:r>
        <w:rPr>
          <w:color w:val="C7093B"/>
          <w:sz w:val="16"/>
          <w:szCs w:val="16"/>
        </w:rPr>
        <w:t>W</w:t>
      </w:r>
      <w:r>
        <w:rPr>
          <w:rFonts w:ascii="Franklin Gothic Medium" w:hAnsi="Franklin Gothic Medium"/>
          <w:color w:val="C7093B"/>
          <w:sz w:val="16"/>
          <w:szCs w:val="16"/>
        </w:rPr>
        <w:t xml:space="preserve"> www.rsvpeventhire.co.uk</w:t>
      </w:r>
    </w:p>
    <w:p w:rsidR="00BB2969" w:rsidRDefault="00BB2969" w:rsidP="00BB2969">
      <w:pPr>
        <w:pStyle w:val="NormalWeb"/>
        <w:spacing w:after="0"/>
        <w:ind w:right="-527"/>
      </w:pPr>
    </w:p>
    <w:p w:rsidR="00A71986" w:rsidRDefault="008A1350"/>
    <w:sectPr w:rsidR="00A71986" w:rsidSect="00BB2969">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248A4"/>
    <w:multiLevelType w:val="multilevel"/>
    <w:tmpl w:val="14008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6D112F"/>
    <w:multiLevelType w:val="multilevel"/>
    <w:tmpl w:val="F2AC5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A734B3"/>
    <w:multiLevelType w:val="multilevel"/>
    <w:tmpl w:val="D938CF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BE1928"/>
    <w:multiLevelType w:val="multilevel"/>
    <w:tmpl w:val="B582CC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CC35B0"/>
    <w:multiLevelType w:val="multilevel"/>
    <w:tmpl w:val="CE82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C61256"/>
    <w:multiLevelType w:val="multilevel"/>
    <w:tmpl w:val="15769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376865"/>
    <w:multiLevelType w:val="multilevel"/>
    <w:tmpl w:val="6B225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F863B4"/>
    <w:multiLevelType w:val="multilevel"/>
    <w:tmpl w:val="55E6E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0"/>
  </w:num>
  <w:num w:numId="4">
    <w:abstractNumId w:val="7"/>
  </w:num>
  <w:num w:numId="5">
    <w:abstractNumId w:val="6"/>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BB2969"/>
    <w:rsid w:val="000635FF"/>
    <w:rsid w:val="00140E7B"/>
    <w:rsid w:val="00265D00"/>
    <w:rsid w:val="00353809"/>
    <w:rsid w:val="004D6D47"/>
    <w:rsid w:val="007B2491"/>
    <w:rsid w:val="008A1350"/>
    <w:rsid w:val="00A505B9"/>
    <w:rsid w:val="00BB2969"/>
    <w:rsid w:val="00D422BC"/>
    <w:rsid w:val="00D7229E"/>
    <w:rsid w:val="00DD05AD"/>
    <w:rsid w:val="00DD36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3CD504-C9D1-46FF-844F-349609369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2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2969"/>
    <w:pPr>
      <w:spacing w:before="100" w:beforeAutospacing="1" w:after="119" w:line="240" w:lineRule="auto"/>
    </w:pPr>
    <w:rPr>
      <w:rFonts w:ascii="Times New Roman" w:eastAsia="Times New Roman" w:hAnsi="Times New Roman" w:cs="Times New Roman"/>
      <w:sz w:val="24"/>
      <w:szCs w:val="24"/>
      <w:lang w:eastAsia="en-GB"/>
    </w:rPr>
  </w:style>
  <w:style w:type="paragraph" w:customStyle="1" w:styleId="western">
    <w:name w:val="western"/>
    <w:basedOn w:val="Normal"/>
    <w:rsid w:val="00BB2969"/>
    <w:pPr>
      <w:spacing w:before="100" w:beforeAutospacing="1" w:after="119"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A13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3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66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468</Words>
  <Characters>2672</Characters>
  <Application>Microsoft Office Word</Application>
  <DocSecurity>0</DocSecurity>
  <Lines>22</Lines>
  <Paragraphs>6</Paragraphs>
  <ScaleCrop>false</ScaleCrop>
  <Company/>
  <LinksUpToDate>false</LinksUpToDate>
  <CharactersWithSpaces>3134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RSVP4</dc:creator>
  <cp:keywords/>
  <dc:description/>
  <cp:lastModifiedBy>Amanda Wordingham</cp:lastModifiedBy>
  <cp:revision>2</cp:revision>
  <cp:lastPrinted>2016-09-14T13:38:00Z</cp:lastPrinted>
  <dcterms:created xsi:type="dcterms:W3CDTF">2015-07-30T15:06:00Z</dcterms:created>
  <dcterms:modified xsi:type="dcterms:W3CDTF">2016-09-14T13:38:00Z</dcterms:modified>
</cp:coreProperties>
</file>