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10B" w:rsidRDefault="004B510B" w:rsidP="002D4EA8">
      <w:pPr>
        <w:jc w:val="center"/>
        <w:rPr>
          <w:b/>
          <w:u w:val="single"/>
        </w:rPr>
      </w:pPr>
      <w:r w:rsidRPr="004B510B">
        <w:rPr>
          <w:b/>
          <w:noProof/>
          <w:lang w:eastAsia="en-GB"/>
        </w:rPr>
        <w:drawing>
          <wp:inline distT="0" distB="0" distL="0" distR="0">
            <wp:extent cx="747623" cy="609600"/>
            <wp:effectExtent l="19050" t="0" r="0" b="0"/>
            <wp:docPr id="1" name="Picture 1" descr="RSVPLOGO_cmyk_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VPLOGO_cmyk_strapline"/>
                    <pic:cNvPicPr>
                      <a:picLocks noChangeAspect="1" noChangeArrowheads="1"/>
                    </pic:cNvPicPr>
                  </pic:nvPicPr>
                  <pic:blipFill>
                    <a:blip r:embed="rId5" cstate="print"/>
                    <a:srcRect/>
                    <a:stretch>
                      <a:fillRect/>
                    </a:stretch>
                  </pic:blipFill>
                  <pic:spPr bwMode="auto">
                    <a:xfrm>
                      <a:off x="0" y="0"/>
                      <a:ext cx="748496" cy="610312"/>
                    </a:xfrm>
                    <a:prstGeom prst="rect">
                      <a:avLst/>
                    </a:prstGeom>
                    <a:noFill/>
                    <a:ln w="9525">
                      <a:noFill/>
                      <a:miter lim="800000"/>
                      <a:headEnd/>
                      <a:tailEnd/>
                    </a:ln>
                  </pic:spPr>
                </pic:pic>
              </a:graphicData>
            </a:graphic>
          </wp:inline>
        </w:drawing>
      </w:r>
    </w:p>
    <w:p w:rsidR="00A71986" w:rsidRPr="001A6DC1" w:rsidRDefault="004B510B" w:rsidP="004B510B">
      <w:pPr>
        <w:jc w:val="center"/>
        <w:rPr>
          <w:b/>
          <w:sz w:val="20"/>
          <w:szCs w:val="20"/>
          <w:u w:val="single"/>
        </w:rPr>
      </w:pPr>
      <w:r w:rsidRPr="001A6DC1">
        <w:rPr>
          <w:b/>
          <w:sz w:val="20"/>
          <w:szCs w:val="20"/>
          <w:u w:val="single"/>
        </w:rPr>
        <w:t>OPERATING &amp; SAFETY INSTRUCTIONS</w:t>
      </w:r>
    </w:p>
    <w:p w:rsidR="004B510B" w:rsidRDefault="0041670A" w:rsidP="004B510B">
      <w:pPr>
        <w:jc w:val="center"/>
        <w:rPr>
          <w:sz w:val="20"/>
          <w:szCs w:val="20"/>
        </w:rPr>
      </w:pPr>
      <w:r w:rsidRPr="001A6DC1">
        <w:rPr>
          <w:sz w:val="20"/>
          <w:szCs w:val="20"/>
        </w:rPr>
        <w:t>TURBO FAN OVEN</w:t>
      </w:r>
    </w:p>
    <w:p w:rsidR="0096204F" w:rsidRPr="001A6DC1" w:rsidRDefault="0096204F" w:rsidP="004B510B">
      <w:pPr>
        <w:jc w:val="center"/>
        <w:rPr>
          <w:sz w:val="20"/>
          <w:szCs w:val="20"/>
        </w:rPr>
      </w:pPr>
      <w:r w:rsidRPr="0096204F">
        <w:rPr>
          <w:noProof/>
          <w:sz w:val="20"/>
          <w:szCs w:val="20"/>
          <w:lang w:eastAsia="en-GB"/>
        </w:rPr>
        <w:drawing>
          <wp:inline distT="0" distB="0" distL="0" distR="0" wp14:anchorId="5CC0C35A" wp14:editId="6A13461C">
            <wp:extent cx="962025" cy="1517389"/>
            <wp:effectExtent l="0" t="0" r="0" b="6985"/>
            <wp:docPr id="5" name="Picture 5" descr="S:\My Pictures\RSVP STOCK (TSS &amp; WEB)\NEW - CATERING EQUIPMENT\OVENS\BLUE SEAL TURBO OVEN E13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Pictures\RSVP STOCK (TSS &amp; WEB)\NEW - CATERING EQUIPMENT\OVENS\BLUE SEAL TURBO OVEN E130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997660" cy="1573595"/>
                    </a:xfrm>
                    <a:prstGeom prst="rect">
                      <a:avLst/>
                    </a:prstGeom>
                    <a:noFill/>
                    <a:ln>
                      <a:noFill/>
                    </a:ln>
                  </pic:spPr>
                </pic:pic>
              </a:graphicData>
            </a:graphic>
          </wp:inline>
        </w:drawing>
      </w:r>
    </w:p>
    <w:p w:rsidR="007911F0" w:rsidRPr="001A6DC1" w:rsidRDefault="00891EBE" w:rsidP="007911F0">
      <w:pPr>
        <w:rPr>
          <w:sz w:val="20"/>
          <w:szCs w:val="20"/>
          <w:u w:val="single"/>
        </w:rPr>
      </w:pPr>
      <w:r w:rsidRPr="001A6DC1">
        <w:rPr>
          <w:sz w:val="20"/>
          <w:szCs w:val="20"/>
          <w:u w:val="single"/>
        </w:rPr>
        <w:t>How to Use</w:t>
      </w:r>
      <w:r w:rsidR="007911F0" w:rsidRPr="001A6DC1">
        <w:rPr>
          <w:sz w:val="20"/>
          <w:szCs w:val="20"/>
          <w:u w:val="single"/>
        </w:rPr>
        <w:t>:</w:t>
      </w:r>
    </w:p>
    <w:p w:rsidR="007911F0" w:rsidRPr="001A6DC1" w:rsidRDefault="00891EBE" w:rsidP="001A6DC1">
      <w:pPr>
        <w:rPr>
          <w:sz w:val="20"/>
          <w:szCs w:val="20"/>
        </w:rPr>
      </w:pPr>
      <w:r w:rsidRPr="001A6DC1">
        <w:rPr>
          <w:sz w:val="20"/>
          <w:szCs w:val="20"/>
        </w:rPr>
        <w:t>Place food in the oven and set the controls in the sequence below.</w:t>
      </w:r>
    </w:p>
    <w:p w:rsidR="00891EBE" w:rsidRPr="001A6DC1" w:rsidRDefault="00891EBE" w:rsidP="00891EBE">
      <w:pPr>
        <w:pStyle w:val="ListParagraph"/>
        <w:numPr>
          <w:ilvl w:val="1"/>
          <w:numId w:val="1"/>
        </w:numPr>
        <w:rPr>
          <w:sz w:val="20"/>
          <w:szCs w:val="20"/>
        </w:rPr>
      </w:pPr>
      <w:r w:rsidRPr="001A6DC1">
        <w:rPr>
          <w:sz w:val="20"/>
          <w:szCs w:val="20"/>
        </w:rPr>
        <w:t>Select desired temperature</w:t>
      </w:r>
    </w:p>
    <w:p w:rsidR="00891EBE" w:rsidRPr="001A6DC1" w:rsidRDefault="00891EBE" w:rsidP="00891EBE">
      <w:pPr>
        <w:pStyle w:val="ListParagraph"/>
        <w:numPr>
          <w:ilvl w:val="1"/>
          <w:numId w:val="1"/>
        </w:numPr>
        <w:rPr>
          <w:sz w:val="20"/>
          <w:szCs w:val="20"/>
        </w:rPr>
      </w:pPr>
      <w:r w:rsidRPr="001A6DC1">
        <w:rPr>
          <w:sz w:val="20"/>
          <w:szCs w:val="20"/>
        </w:rPr>
        <w:t>Select desired cooking time</w:t>
      </w:r>
    </w:p>
    <w:p w:rsidR="00891EBE" w:rsidRPr="001A6DC1" w:rsidRDefault="00891EBE" w:rsidP="00891EBE">
      <w:pPr>
        <w:pStyle w:val="ListParagraph"/>
        <w:numPr>
          <w:ilvl w:val="1"/>
          <w:numId w:val="1"/>
        </w:numPr>
        <w:rPr>
          <w:sz w:val="20"/>
          <w:szCs w:val="20"/>
        </w:rPr>
      </w:pPr>
      <w:r w:rsidRPr="001A6DC1">
        <w:rPr>
          <w:sz w:val="20"/>
          <w:szCs w:val="20"/>
        </w:rPr>
        <w:t>Select ‘HOLD’ if required</w:t>
      </w:r>
    </w:p>
    <w:p w:rsidR="00891EBE" w:rsidRDefault="00891EBE" w:rsidP="00891EBE">
      <w:pPr>
        <w:pStyle w:val="ListParagraph"/>
        <w:numPr>
          <w:ilvl w:val="1"/>
          <w:numId w:val="1"/>
        </w:numPr>
        <w:rPr>
          <w:sz w:val="20"/>
          <w:szCs w:val="20"/>
        </w:rPr>
      </w:pPr>
      <w:r w:rsidRPr="001A6DC1">
        <w:rPr>
          <w:sz w:val="20"/>
          <w:szCs w:val="20"/>
        </w:rPr>
        <w:t>Switch to Start</w:t>
      </w:r>
    </w:p>
    <w:p w:rsidR="001A6DC1" w:rsidRPr="001A6DC1" w:rsidRDefault="001A6DC1" w:rsidP="001A6DC1">
      <w:pPr>
        <w:rPr>
          <w:sz w:val="20"/>
          <w:szCs w:val="20"/>
        </w:rPr>
      </w:pPr>
      <w:r>
        <w:rPr>
          <w:sz w:val="20"/>
          <w:szCs w:val="20"/>
        </w:rPr>
        <w:t>On completion of cooking switch to STOP.</w:t>
      </w:r>
    </w:p>
    <w:p w:rsidR="007911F0" w:rsidRPr="001A6DC1" w:rsidRDefault="00891EBE" w:rsidP="007911F0">
      <w:pPr>
        <w:rPr>
          <w:sz w:val="20"/>
          <w:szCs w:val="20"/>
          <w:u w:val="single"/>
        </w:rPr>
      </w:pPr>
      <w:r w:rsidRPr="001A6DC1">
        <w:rPr>
          <w:sz w:val="20"/>
          <w:szCs w:val="20"/>
          <w:u w:val="single"/>
        </w:rPr>
        <w:t>Controls</w:t>
      </w:r>
      <w:r w:rsidR="007911F0" w:rsidRPr="001A6DC1">
        <w:rPr>
          <w:sz w:val="20"/>
          <w:szCs w:val="20"/>
          <w:u w:val="single"/>
        </w:rPr>
        <w:t>:</w:t>
      </w:r>
    </w:p>
    <w:p w:rsidR="00891EBE" w:rsidRPr="001A6DC1" w:rsidRDefault="00891EBE" w:rsidP="00891EBE">
      <w:pPr>
        <w:ind w:left="1440" w:hanging="1440"/>
        <w:rPr>
          <w:sz w:val="20"/>
          <w:szCs w:val="20"/>
        </w:rPr>
      </w:pPr>
      <w:r w:rsidRPr="001A6DC1">
        <w:rPr>
          <w:sz w:val="20"/>
          <w:szCs w:val="20"/>
        </w:rPr>
        <w:t>Oven Light:</w:t>
      </w:r>
      <w:r w:rsidRPr="001A6DC1">
        <w:rPr>
          <w:sz w:val="20"/>
          <w:szCs w:val="20"/>
        </w:rPr>
        <w:tab/>
        <w:t>May be operated by the switch on the control panel.  The light will also be operated automatically if the door is opened.</w:t>
      </w:r>
    </w:p>
    <w:p w:rsidR="00891EBE" w:rsidRDefault="00891EBE" w:rsidP="00891EBE">
      <w:pPr>
        <w:ind w:left="1440" w:hanging="1440"/>
        <w:rPr>
          <w:sz w:val="20"/>
          <w:szCs w:val="20"/>
        </w:rPr>
      </w:pPr>
      <w:r w:rsidRPr="001A6DC1">
        <w:rPr>
          <w:sz w:val="20"/>
          <w:szCs w:val="20"/>
        </w:rPr>
        <w:t>Oven Control:</w:t>
      </w:r>
      <w:r w:rsidRPr="001A6DC1">
        <w:rPr>
          <w:sz w:val="20"/>
          <w:szCs w:val="20"/>
        </w:rPr>
        <w:tab/>
        <w:t xml:space="preserve">This selects GRILL or BAKE elements and controls the temperature of either.  The scale is marked in degrees </w:t>
      </w:r>
      <w:r w:rsidR="002D4EA8" w:rsidRPr="001A6DC1">
        <w:rPr>
          <w:sz w:val="20"/>
          <w:szCs w:val="20"/>
        </w:rPr>
        <w:t>Celsius</w:t>
      </w:r>
      <w:r w:rsidRPr="001A6DC1">
        <w:rPr>
          <w:sz w:val="20"/>
          <w:szCs w:val="20"/>
        </w:rPr>
        <w:t xml:space="preserve"> in 10°C divisions and the selected function is shown by a pilot light which cycles on and off as the thermostat keeps the oven at the chosen </w:t>
      </w:r>
      <w:r w:rsidR="002D4EA8" w:rsidRPr="001A6DC1">
        <w:rPr>
          <w:sz w:val="20"/>
          <w:szCs w:val="20"/>
        </w:rPr>
        <w:t>temperature</w:t>
      </w:r>
      <w:r w:rsidRPr="001A6DC1">
        <w:rPr>
          <w:sz w:val="20"/>
          <w:szCs w:val="20"/>
        </w:rPr>
        <w:t>.  When the door is opened, elements will remain on</w:t>
      </w:r>
      <w:r w:rsidR="002D4EA8" w:rsidRPr="001A6DC1">
        <w:rPr>
          <w:sz w:val="20"/>
          <w:szCs w:val="20"/>
        </w:rPr>
        <w:t>, fan will switch off and the ov</w:t>
      </w:r>
      <w:r w:rsidRPr="001A6DC1">
        <w:rPr>
          <w:sz w:val="20"/>
          <w:szCs w:val="20"/>
        </w:rPr>
        <w:t>en light will switch on.</w:t>
      </w:r>
    </w:p>
    <w:p w:rsidR="001A6DC1" w:rsidRDefault="001A6DC1" w:rsidP="00891EBE">
      <w:pPr>
        <w:ind w:left="1440" w:hanging="1440"/>
        <w:rPr>
          <w:sz w:val="20"/>
          <w:szCs w:val="20"/>
        </w:rPr>
      </w:pPr>
      <w:r>
        <w:rPr>
          <w:sz w:val="20"/>
          <w:szCs w:val="20"/>
        </w:rPr>
        <w:tab/>
        <w:t>BAKING &amp; ROASTING – simply turn the knob to the required temperature.</w:t>
      </w:r>
    </w:p>
    <w:p w:rsidR="001A6DC1" w:rsidRDefault="001A6DC1" w:rsidP="00891EBE">
      <w:pPr>
        <w:ind w:left="1440" w:hanging="1440"/>
        <w:rPr>
          <w:sz w:val="20"/>
          <w:szCs w:val="20"/>
        </w:rPr>
      </w:pPr>
      <w:r>
        <w:rPr>
          <w:sz w:val="20"/>
          <w:szCs w:val="20"/>
        </w:rPr>
        <w:tab/>
        <w:t>GRILLING – turn the knob to GRILL (and then down to a lower temperature if required).  To re-select BAKE, turn the knob to OFF before setting the BAKE temperature.</w:t>
      </w:r>
    </w:p>
    <w:p w:rsidR="00891EBE" w:rsidRPr="001A6DC1" w:rsidRDefault="00891EBE" w:rsidP="00891EBE">
      <w:pPr>
        <w:ind w:left="1440" w:hanging="1440"/>
        <w:rPr>
          <w:sz w:val="20"/>
          <w:szCs w:val="20"/>
        </w:rPr>
      </w:pPr>
      <w:r w:rsidRPr="001A6DC1">
        <w:rPr>
          <w:sz w:val="20"/>
          <w:szCs w:val="20"/>
        </w:rPr>
        <w:t>Timer:</w:t>
      </w:r>
      <w:r w:rsidRPr="001A6DC1">
        <w:rPr>
          <w:sz w:val="20"/>
          <w:szCs w:val="20"/>
        </w:rPr>
        <w:tab/>
        <w:t>Cooking times of up to three hours can be set on the timer.  The oven will not cook unless the timer is set.</w:t>
      </w:r>
    </w:p>
    <w:p w:rsidR="00891EBE" w:rsidRPr="001A6DC1" w:rsidRDefault="00891EBE" w:rsidP="00891EBE">
      <w:pPr>
        <w:ind w:left="1440" w:hanging="1440"/>
        <w:rPr>
          <w:sz w:val="20"/>
          <w:szCs w:val="20"/>
        </w:rPr>
      </w:pPr>
      <w:r w:rsidRPr="001A6DC1">
        <w:rPr>
          <w:sz w:val="20"/>
          <w:szCs w:val="20"/>
        </w:rPr>
        <w:tab/>
        <w:t>To operate, turn the knob in either direction to the required time.</w:t>
      </w:r>
    </w:p>
    <w:p w:rsidR="001A6DC1" w:rsidRDefault="00891EBE" w:rsidP="001A6DC1">
      <w:pPr>
        <w:ind w:left="1440" w:hanging="1440"/>
        <w:rPr>
          <w:sz w:val="20"/>
          <w:szCs w:val="20"/>
        </w:rPr>
      </w:pPr>
      <w:r w:rsidRPr="001A6DC1">
        <w:rPr>
          <w:sz w:val="20"/>
          <w:szCs w:val="20"/>
        </w:rPr>
        <w:t>Hold System:</w:t>
      </w:r>
      <w:r w:rsidRPr="001A6DC1">
        <w:rPr>
          <w:sz w:val="20"/>
          <w:szCs w:val="20"/>
        </w:rPr>
        <w:tab/>
        <w:t xml:space="preserve">This system holds the oven at a </w:t>
      </w:r>
      <w:r w:rsidR="002D4EA8" w:rsidRPr="001A6DC1">
        <w:rPr>
          <w:sz w:val="20"/>
          <w:szCs w:val="20"/>
        </w:rPr>
        <w:t>pre-set</w:t>
      </w:r>
      <w:r w:rsidRPr="001A6DC1">
        <w:rPr>
          <w:sz w:val="20"/>
          <w:szCs w:val="20"/>
        </w:rPr>
        <w:t xml:space="preserve"> temperature to thaw, reheat or maintain food at serving </w:t>
      </w:r>
      <w:r w:rsidR="002D4EA8" w:rsidRPr="001A6DC1">
        <w:rPr>
          <w:sz w:val="20"/>
          <w:szCs w:val="20"/>
        </w:rPr>
        <w:t>temperature</w:t>
      </w:r>
      <w:r w:rsidR="001A6DC1">
        <w:rPr>
          <w:sz w:val="20"/>
          <w:szCs w:val="20"/>
        </w:rPr>
        <w:t xml:space="preserve"> without drying it out.</w:t>
      </w:r>
    </w:p>
    <w:p w:rsidR="00891EBE" w:rsidRPr="001A6DC1" w:rsidRDefault="00891EBE" w:rsidP="00891EBE">
      <w:pPr>
        <w:ind w:left="1440" w:hanging="1440"/>
        <w:rPr>
          <w:sz w:val="20"/>
          <w:szCs w:val="20"/>
        </w:rPr>
      </w:pPr>
      <w:r w:rsidRPr="001A6DC1">
        <w:rPr>
          <w:sz w:val="20"/>
          <w:szCs w:val="20"/>
        </w:rPr>
        <w:t>Manual Hold:</w:t>
      </w:r>
      <w:r w:rsidRPr="001A6DC1">
        <w:rPr>
          <w:sz w:val="20"/>
          <w:szCs w:val="20"/>
        </w:rPr>
        <w:tab/>
        <w:t>for immediate use.</w:t>
      </w:r>
    </w:p>
    <w:p w:rsidR="00891EBE" w:rsidRPr="001A6DC1" w:rsidRDefault="00891EBE" w:rsidP="00891EBE">
      <w:pPr>
        <w:pStyle w:val="ListParagraph"/>
        <w:numPr>
          <w:ilvl w:val="4"/>
          <w:numId w:val="7"/>
        </w:numPr>
        <w:rPr>
          <w:sz w:val="20"/>
          <w:szCs w:val="20"/>
        </w:rPr>
      </w:pPr>
      <w:r w:rsidRPr="001A6DC1">
        <w:rPr>
          <w:sz w:val="20"/>
          <w:szCs w:val="20"/>
        </w:rPr>
        <w:t>Time at ‘0’</w:t>
      </w:r>
    </w:p>
    <w:p w:rsidR="00891EBE" w:rsidRPr="001A6DC1" w:rsidRDefault="00891EBE" w:rsidP="00891EBE">
      <w:pPr>
        <w:pStyle w:val="ListParagraph"/>
        <w:numPr>
          <w:ilvl w:val="4"/>
          <w:numId w:val="7"/>
        </w:numPr>
        <w:rPr>
          <w:sz w:val="20"/>
          <w:szCs w:val="20"/>
        </w:rPr>
      </w:pPr>
      <w:r w:rsidRPr="001A6DC1">
        <w:rPr>
          <w:sz w:val="20"/>
          <w:szCs w:val="20"/>
        </w:rPr>
        <w:t>Switch ‘HOLD SET’ on</w:t>
      </w:r>
    </w:p>
    <w:p w:rsidR="00891EBE" w:rsidRPr="001A6DC1" w:rsidRDefault="00891EBE" w:rsidP="00891EBE">
      <w:pPr>
        <w:pStyle w:val="ListParagraph"/>
        <w:numPr>
          <w:ilvl w:val="4"/>
          <w:numId w:val="7"/>
        </w:numPr>
        <w:rPr>
          <w:sz w:val="20"/>
          <w:szCs w:val="20"/>
        </w:rPr>
      </w:pPr>
      <w:r w:rsidRPr="001A6DC1">
        <w:rPr>
          <w:sz w:val="20"/>
          <w:szCs w:val="20"/>
        </w:rPr>
        <w:t>Switch to ‘START’</w:t>
      </w:r>
    </w:p>
    <w:p w:rsidR="00891EBE" w:rsidRDefault="00891EBE" w:rsidP="00891EBE">
      <w:pPr>
        <w:pStyle w:val="ListParagraph"/>
        <w:numPr>
          <w:ilvl w:val="4"/>
          <w:numId w:val="7"/>
        </w:numPr>
        <w:rPr>
          <w:sz w:val="20"/>
          <w:szCs w:val="20"/>
        </w:rPr>
      </w:pPr>
      <w:r w:rsidRPr="001A6DC1">
        <w:rPr>
          <w:sz w:val="20"/>
          <w:szCs w:val="20"/>
        </w:rPr>
        <w:t>The HOLD light will illuminat</w:t>
      </w:r>
      <w:r w:rsidR="001A6DC1">
        <w:rPr>
          <w:sz w:val="20"/>
          <w:szCs w:val="20"/>
        </w:rPr>
        <w:t>e to indicate HOLD is operating</w:t>
      </w:r>
    </w:p>
    <w:p w:rsidR="0096204F" w:rsidRDefault="0096204F" w:rsidP="0096204F">
      <w:pPr>
        <w:pStyle w:val="ListParagraph"/>
        <w:ind w:left="7200" w:firstLine="720"/>
        <w:rPr>
          <w:sz w:val="20"/>
          <w:szCs w:val="20"/>
        </w:rPr>
      </w:pPr>
    </w:p>
    <w:p w:rsidR="0096204F" w:rsidRPr="0096204F" w:rsidRDefault="0096204F" w:rsidP="0096204F">
      <w:pPr>
        <w:pStyle w:val="ListParagraph"/>
        <w:ind w:left="8640" w:firstLine="720"/>
        <w:rPr>
          <w:sz w:val="20"/>
          <w:szCs w:val="20"/>
        </w:rPr>
      </w:pPr>
      <w:r w:rsidRPr="0096204F">
        <w:rPr>
          <w:sz w:val="20"/>
          <w:szCs w:val="20"/>
        </w:rPr>
        <w:t>PTO</w:t>
      </w:r>
    </w:p>
    <w:p w:rsidR="00891EBE" w:rsidRPr="001A6DC1" w:rsidRDefault="00891EBE" w:rsidP="00891EBE">
      <w:pPr>
        <w:ind w:left="1440" w:hanging="1440"/>
        <w:rPr>
          <w:sz w:val="20"/>
          <w:szCs w:val="20"/>
        </w:rPr>
      </w:pPr>
      <w:r w:rsidRPr="001A6DC1">
        <w:rPr>
          <w:sz w:val="20"/>
          <w:szCs w:val="20"/>
        </w:rPr>
        <w:t>Auto Hold:</w:t>
      </w:r>
      <w:r w:rsidRPr="001A6DC1">
        <w:rPr>
          <w:sz w:val="20"/>
          <w:szCs w:val="20"/>
        </w:rPr>
        <w:tab/>
        <w:t>to keep oven at HOLD temperature after cooking is completed.</w:t>
      </w:r>
    </w:p>
    <w:p w:rsidR="00891EBE" w:rsidRPr="001A6DC1" w:rsidRDefault="00891EBE" w:rsidP="00891EBE">
      <w:pPr>
        <w:pStyle w:val="ListParagraph"/>
        <w:numPr>
          <w:ilvl w:val="4"/>
          <w:numId w:val="7"/>
        </w:numPr>
        <w:rPr>
          <w:sz w:val="20"/>
          <w:szCs w:val="20"/>
        </w:rPr>
      </w:pPr>
      <w:r w:rsidRPr="001A6DC1">
        <w:rPr>
          <w:sz w:val="20"/>
          <w:szCs w:val="20"/>
        </w:rPr>
        <w:t>Switch ‘HOLD SET’ on</w:t>
      </w:r>
      <w:r w:rsidR="002D4EA8" w:rsidRPr="001A6DC1">
        <w:rPr>
          <w:sz w:val="20"/>
          <w:szCs w:val="20"/>
        </w:rPr>
        <w:t xml:space="preserve"> during setting sequence</w:t>
      </w:r>
    </w:p>
    <w:p w:rsidR="00891EBE" w:rsidRPr="001A6DC1" w:rsidRDefault="002D4EA8" w:rsidP="00891EBE">
      <w:pPr>
        <w:pStyle w:val="ListParagraph"/>
        <w:numPr>
          <w:ilvl w:val="4"/>
          <w:numId w:val="7"/>
        </w:numPr>
        <w:rPr>
          <w:sz w:val="20"/>
          <w:szCs w:val="20"/>
        </w:rPr>
      </w:pPr>
      <w:r w:rsidRPr="001A6DC1">
        <w:rPr>
          <w:sz w:val="20"/>
          <w:szCs w:val="20"/>
        </w:rPr>
        <w:t>The switch will illuminate to indicate that HOLD has been set</w:t>
      </w:r>
    </w:p>
    <w:p w:rsidR="00891EBE" w:rsidRDefault="002D4EA8" w:rsidP="00891EBE">
      <w:pPr>
        <w:pStyle w:val="ListParagraph"/>
        <w:numPr>
          <w:ilvl w:val="4"/>
          <w:numId w:val="7"/>
        </w:numPr>
        <w:rPr>
          <w:sz w:val="20"/>
          <w:szCs w:val="20"/>
        </w:rPr>
      </w:pPr>
      <w:r w:rsidRPr="001A6DC1">
        <w:rPr>
          <w:sz w:val="20"/>
          <w:szCs w:val="20"/>
        </w:rPr>
        <w:t>On completion of cooking the oven will not switch off, but will remain at HOLD temperature as indicated by the HOLD light.</w:t>
      </w:r>
    </w:p>
    <w:p w:rsidR="00891EBE" w:rsidRPr="001A6DC1" w:rsidRDefault="002D4EA8" w:rsidP="00891EBE">
      <w:pPr>
        <w:ind w:left="1440" w:hanging="1440"/>
        <w:rPr>
          <w:sz w:val="20"/>
          <w:szCs w:val="20"/>
        </w:rPr>
      </w:pPr>
      <w:r w:rsidRPr="001A6DC1">
        <w:rPr>
          <w:sz w:val="20"/>
          <w:szCs w:val="20"/>
        </w:rPr>
        <w:t>Start / Stop:</w:t>
      </w:r>
      <w:r w:rsidRPr="001A6DC1">
        <w:rPr>
          <w:sz w:val="20"/>
          <w:szCs w:val="20"/>
        </w:rPr>
        <w:tab/>
        <w:t xml:space="preserve">The oven, timer </w:t>
      </w:r>
      <w:proofErr w:type="spellStart"/>
      <w:r w:rsidRPr="001A6DC1">
        <w:rPr>
          <w:sz w:val="20"/>
          <w:szCs w:val="20"/>
        </w:rPr>
        <w:t>etc</w:t>
      </w:r>
      <w:proofErr w:type="spellEnd"/>
      <w:r w:rsidRPr="001A6DC1">
        <w:rPr>
          <w:sz w:val="20"/>
          <w:szCs w:val="20"/>
        </w:rPr>
        <w:t>, will not operate until START is selected.</w:t>
      </w:r>
    </w:p>
    <w:p w:rsidR="002D4EA8" w:rsidRPr="001A6DC1" w:rsidRDefault="002D4EA8" w:rsidP="00891EBE">
      <w:pPr>
        <w:ind w:left="1440" w:hanging="1440"/>
        <w:rPr>
          <w:sz w:val="20"/>
          <w:szCs w:val="20"/>
        </w:rPr>
      </w:pPr>
      <w:r w:rsidRPr="001A6DC1">
        <w:rPr>
          <w:sz w:val="20"/>
          <w:szCs w:val="20"/>
        </w:rPr>
        <w:tab/>
        <w:t>The switch will illuminate to indicate that the timer is operating.</w:t>
      </w:r>
    </w:p>
    <w:p w:rsidR="002D4EA8" w:rsidRPr="001A6DC1" w:rsidRDefault="002D4EA8" w:rsidP="0096204F">
      <w:pPr>
        <w:ind w:left="1440" w:hanging="1440"/>
        <w:rPr>
          <w:sz w:val="20"/>
          <w:szCs w:val="20"/>
        </w:rPr>
      </w:pPr>
      <w:r w:rsidRPr="001A6DC1">
        <w:rPr>
          <w:sz w:val="20"/>
          <w:szCs w:val="20"/>
        </w:rPr>
        <w:tab/>
        <w:t xml:space="preserve">On completion of cooking, the TIME UP light will indicate and a buzzer will sound until </w:t>
      </w:r>
      <w:r w:rsidR="0096204F">
        <w:rPr>
          <w:sz w:val="20"/>
          <w:szCs w:val="20"/>
        </w:rPr>
        <w:t xml:space="preserve">cancelled by switching to STOP.   </w:t>
      </w:r>
      <w:r w:rsidRPr="001A6DC1">
        <w:rPr>
          <w:sz w:val="20"/>
          <w:szCs w:val="20"/>
        </w:rPr>
        <w:t>(If HOLD is selected, TIME UP light &amp; buzzer do not operate)</w:t>
      </w:r>
    </w:p>
    <w:p w:rsidR="00F948E8" w:rsidRDefault="00F948E8" w:rsidP="00F948E8">
      <w:pPr>
        <w:rPr>
          <w:sz w:val="20"/>
          <w:szCs w:val="20"/>
          <w:u w:val="single"/>
        </w:rPr>
      </w:pPr>
      <w:r>
        <w:rPr>
          <w:sz w:val="20"/>
          <w:szCs w:val="20"/>
          <w:u w:val="single"/>
        </w:rPr>
        <w:t>Cooking Guide</w:t>
      </w:r>
      <w:r w:rsidR="0096204F">
        <w:rPr>
          <w:sz w:val="20"/>
          <w:szCs w:val="20"/>
          <w:u w:val="single"/>
        </w:rPr>
        <w:t>:</w:t>
      </w:r>
    </w:p>
    <w:p w:rsidR="00F948E8" w:rsidRDefault="00F948E8" w:rsidP="00F948E8">
      <w:pPr>
        <w:rPr>
          <w:sz w:val="20"/>
          <w:szCs w:val="20"/>
        </w:rPr>
      </w:pPr>
      <w:r w:rsidRPr="00F948E8">
        <w:rPr>
          <w:sz w:val="20"/>
          <w:szCs w:val="20"/>
        </w:rPr>
        <w:t xml:space="preserve">The turbofan oven will cook a greater quantity of food faster, at a lower temperature </w:t>
      </w:r>
      <w:r w:rsidR="0096204F">
        <w:rPr>
          <w:sz w:val="20"/>
          <w:szCs w:val="20"/>
        </w:rPr>
        <w:t>&amp;</w:t>
      </w:r>
      <w:r w:rsidRPr="00F948E8">
        <w:rPr>
          <w:sz w:val="20"/>
          <w:szCs w:val="20"/>
        </w:rPr>
        <w:t xml:space="preserve"> more e</w:t>
      </w:r>
      <w:r>
        <w:rPr>
          <w:sz w:val="20"/>
          <w:szCs w:val="20"/>
        </w:rPr>
        <w:t>venly than a conventional oven.</w:t>
      </w:r>
    </w:p>
    <w:p w:rsidR="00F948E8" w:rsidRDefault="00F948E8" w:rsidP="00F948E8">
      <w:pPr>
        <w:rPr>
          <w:sz w:val="20"/>
          <w:szCs w:val="20"/>
        </w:rPr>
      </w:pPr>
      <w:r>
        <w:rPr>
          <w:sz w:val="20"/>
          <w:szCs w:val="20"/>
        </w:rPr>
        <w:t>When the door is opened, the fan will switch off but elements will remain on to provide quick heat recovery.</w:t>
      </w:r>
    </w:p>
    <w:p w:rsidR="00F948E8" w:rsidRDefault="00F948E8" w:rsidP="00F948E8">
      <w:pPr>
        <w:rPr>
          <w:sz w:val="20"/>
          <w:szCs w:val="20"/>
        </w:rPr>
      </w:pPr>
      <w:r>
        <w:rPr>
          <w:sz w:val="20"/>
          <w:szCs w:val="20"/>
        </w:rPr>
        <w:t>A high powered top element is fitted fo</w:t>
      </w:r>
      <w:r w:rsidR="0096204F">
        <w:rPr>
          <w:sz w:val="20"/>
          <w:szCs w:val="20"/>
        </w:rPr>
        <w:t>r grilling.</w:t>
      </w:r>
    </w:p>
    <w:p w:rsidR="00F948E8" w:rsidRDefault="00F948E8" w:rsidP="00F948E8">
      <w:pPr>
        <w:rPr>
          <w:sz w:val="20"/>
          <w:szCs w:val="20"/>
        </w:rPr>
      </w:pPr>
      <w:r>
        <w:rPr>
          <w:sz w:val="20"/>
          <w:szCs w:val="20"/>
        </w:rPr>
        <w:t>BAKING</w:t>
      </w:r>
    </w:p>
    <w:p w:rsidR="00F948E8" w:rsidRDefault="00F948E8" w:rsidP="00F948E8">
      <w:pPr>
        <w:rPr>
          <w:sz w:val="20"/>
          <w:szCs w:val="20"/>
        </w:rPr>
      </w:pPr>
      <w:r>
        <w:rPr>
          <w:sz w:val="20"/>
          <w:szCs w:val="20"/>
        </w:rPr>
        <w:t>Select a temperature 20</w:t>
      </w:r>
      <w:r w:rsidRPr="001A6DC1">
        <w:rPr>
          <w:sz w:val="20"/>
          <w:szCs w:val="20"/>
        </w:rPr>
        <w:t>°C</w:t>
      </w:r>
      <w:r>
        <w:rPr>
          <w:sz w:val="20"/>
          <w:szCs w:val="20"/>
        </w:rPr>
        <w:t xml:space="preserve"> lower than used in a conventional oven and preheat until BAKE pilot light goes out.</w:t>
      </w:r>
    </w:p>
    <w:p w:rsidR="00F948E8" w:rsidRDefault="00F948E8" w:rsidP="00F948E8">
      <w:pPr>
        <w:rPr>
          <w:sz w:val="20"/>
          <w:szCs w:val="20"/>
        </w:rPr>
      </w:pPr>
      <w:r>
        <w:rPr>
          <w:sz w:val="20"/>
          <w:szCs w:val="20"/>
        </w:rPr>
        <w:t>Use any rack position (except top rack which is for grilling and bottom rack which is for the element guard).</w:t>
      </w:r>
    </w:p>
    <w:p w:rsidR="00F948E8" w:rsidRDefault="00F948E8" w:rsidP="00F948E8">
      <w:pPr>
        <w:rPr>
          <w:sz w:val="20"/>
          <w:szCs w:val="20"/>
        </w:rPr>
      </w:pPr>
      <w:r>
        <w:rPr>
          <w:sz w:val="20"/>
          <w:szCs w:val="20"/>
        </w:rPr>
        <w:t>Take care when loading the ov</w:t>
      </w:r>
      <w:r w:rsidR="0096204F">
        <w:rPr>
          <w:sz w:val="20"/>
          <w:szCs w:val="20"/>
        </w:rPr>
        <w:t xml:space="preserve">en to allow air circulation </w:t>
      </w:r>
      <w:r>
        <w:rPr>
          <w:sz w:val="20"/>
          <w:szCs w:val="20"/>
        </w:rPr>
        <w:t>space between cooking utensils and around the oven walls.</w:t>
      </w:r>
    </w:p>
    <w:p w:rsidR="00F948E8" w:rsidRDefault="00F948E8" w:rsidP="00F948E8">
      <w:pPr>
        <w:rPr>
          <w:sz w:val="20"/>
          <w:szCs w:val="20"/>
        </w:rPr>
      </w:pPr>
      <w:r>
        <w:rPr>
          <w:sz w:val="20"/>
          <w:szCs w:val="20"/>
        </w:rPr>
        <w:t>Check the food earlier than usual until you are familiar with the oven.</w:t>
      </w:r>
    </w:p>
    <w:p w:rsidR="00F948E8" w:rsidRDefault="00F948E8" w:rsidP="00F948E8">
      <w:pPr>
        <w:rPr>
          <w:sz w:val="20"/>
          <w:szCs w:val="20"/>
        </w:rPr>
      </w:pPr>
      <w:r>
        <w:rPr>
          <w:sz w:val="20"/>
          <w:szCs w:val="20"/>
        </w:rPr>
        <w:t xml:space="preserve">Do not cover racks with foil or use non-standard </w:t>
      </w:r>
      <w:r w:rsidR="0096204F">
        <w:rPr>
          <w:sz w:val="20"/>
          <w:szCs w:val="20"/>
        </w:rPr>
        <w:t xml:space="preserve">baking </w:t>
      </w:r>
      <w:r>
        <w:rPr>
          <w:sz w:val="20"/>
          <w:szCs w:val="20"/>
        </w:rPr>
        <w:t>trays.  This will reduce the air circulation and cause uneven heating.</w:t>
      </w:r>
    </w:p>
    <w:p w:rsidR="00F948E8" w:rsidRDefault="00F948E8" w:rsidP="00F948E8">
      <w:pPr>
        <w:rPr>
          <w:sz w:val="20"/>
          <w:szCs w:val="20"/>
        </w:rPr>
      </w:pPr>
      <w:r>
        <w:rPr>
          <w:sz w:val="20"/>
          <w:szCs w:val="20"/>
        </w:rPr>
        <w:t>ROASTING</w:t>
      </w:r>
    </w:p>
    <w:p w:rsidR="00F948E8" w:rsidRDefault="00F948E8" w:rsidP="00F948E8">
      <w:pPr>
        <w:rPr>
          <w:sz w:val="20"/>
          <w:szCs w:val="20"/>
        </w:rPr>
      </w:pPr>
      <w:r>
        <w:rPr>
          <w:sz w:val="20"/>
          <w:szCs w:val="20"/>
        </w:rPr>
        <w:t>The oven does not require pre-heating, and most meats will not need basting during cooking.  Roasts may be placed in the roasting dish, or on an oven rack with the dish beneath to catch drips.  Set temperature to 150</w:t>
      </w:r>
      <w:r w:rsidRPr="001A6DC1">
        <w:rPr>
          <w:sz w:val="20"/>
          <w:szCs w:val="20"/>
        </w:rPr>
        <w:t>°C</w:t>
      </w:r>
      <w:r>
        <w:rPr>
          <w:sz w:val="20"/>
          <w:szCs w:val="20"/>
        </w:rPr>
        <w:t xml:space="preserve"> -170</w:t>
      </w:r>
      <w:r w:rsidRPr="001A6DC1">
        <w:rPr>
          <w:sz w:val="20"/>
          <w:szCs w:val="20"/>
        </w:rPr>
        <w:t>°C</w:t>
      </w:r>
      <w:r>
        <w:rPr>
          <w:sz w:val="20"/>
          <w:szCs w:val="20"/>
        </w:rPr>
        <w:t>.</w:t>
      </w:r>
    </w:p>
    <w:p w:rsidR="00F948E8" w:rsidRDefault="00F948E8" w:rsidP="00F948E8">
      <w:pPr>
        <w:rPr>
          <w:sz w:val="20"/>
          <w:szCs w:val="20"/>
        </w:rPr>
      </w:pPr>
      <w:r>
        <w:rPr>
          <w:sz w:val="20"/>
          <w:szCs w:val="20"/>
        </w:rPr>
        <w:t>BROWNING</w:t>
      </w:r>
    </w:p>
    <w:p w:rsidR="00F948E8" w:rsidRDefault="00F948E8" w:rsidP="00F948E8">
      <w:pPr>
        <w:rPr>
          <w:sz w:val="20"/>
          <w:szCs w:val="20"/>
        </w:rPr>
      </w:pPr>
      <w:r>
        <w:rPr>
          <w:sz w:val="20"/>
          <w:szCs w:val="20"/>
        </w:rPr>
        <w:t xml:space="preserve">Different foods may be cooked together.  </w:t>
      </w:r>
      <w:proofErr w:type="spellStart"/>
      <w:r>
        <w:rPr>
          <w:sz w:val="20"/>
          <w:szCs w:val="20"/>
        </w:rPr>
        <w:t>Eg</w:t>
      </w:r>
      <w:proofErr w:type="spellEnd"/>
      <w:r>
        <w:rPr>
          <w:sz w:val="20"/>
          <w:szCs w:val="20"/>
        </w:rPr>
        <w:t xml:space="preserve"> baking and roasting may be carried out at the same time.  Food which requires a slightly higher temperature or more browning</w:t>
      </w:r>
      <w:r w:rsidR="0096204F">
        <w:rPr>
          <w:sz w:val="20"/>
          <w:szCs w:val="20"/>
        </w:rPr>
        <w:t>,</w:t>
      </w:r>
      <w:r>
        <w:rPr>
          <w:sz w:val="20"/>
          <w:szCs w:val="20"/>
        </w:rPr>
        <w:t xml:space="preserve"> should be placed at the top of the oven, so that the grill element may be selected during the last few minutes of cooking.  As the grill element is quite powerful, keep a close watch on browning progress.</w:t>
      </w:r>
    </w:p>
    <w:p w:rsidR="00F948E8" w:rsidRDefault="00F948E8" w:rsidP="00F948E8">
      <w:pPr>
        <w:rPr>
          <w:sz w:val="20"/>
          <w:szCs w:val="20"/>
        </w:rPr>
      </w:pPr>
      <w:r>
        <w:rPr>
          <w:sz w:val="20"/>
          <w:szCs w:val="20"/>
        </w:rPr>
        <w:t>GRILLING</w:t>
      </w:r>
    </w:p>
    <w:p w:rsidR="00F948E8" w:rsidRDefault="00F948E8" w:rsidP="00F948E8">
      <w:pPr>
        <w:pStyle w:val="ListParagraph"/>
        <w:numPr>
          <w:ilvl w:val="0"/>
          <w:numId w:val="8"/>
        </w:numPr>
        <w:rPr>
          <w:sz w:val="20"/>
          <w:szCs w:val="20"/>
        </w:rPr>
      </w:pPr>
      <w:r>
        <w:rPr>
          <w:sz w:val="20"/>
          <w:szCs w:val="20"/>
        </w:rPr>
        <w:t>Open the door and turn the oven control to GRILL.</w:t>
      </w:r>
    </w:p>
    <w:p w:rsidR="00F948E8" w:rsidRDefault="00F948E8" w:rsidP="00F948E8">
      <w:pPr>
        <w:pStyle w:val="ListParagraph"/>
        <w:numPr>
          <w:ilvl w:val="0"/>
          <w:numId w:val="8"/>
        </w:numPr>
        <w:rPr>
          <w:sz w:val="20"/>
          <w:szCs w:val="20"/>
        </w:rPr>
      </w:pPr>
      <w:r>
        <w:rPr>
          <w:sz w:val="20"/>
          <w:szCs w:val="20"/>
        </w:rPr>
        <w:t>Place food on the aluminium smokeless grill tray which fits on the roasting dish.  This allows fat to drain into the dish to prevent smo</w:t>
      </w:r>
      <w:r w:rsidR="0096204F">
        <w:rPr>
          <w:sz w:val="20"/>
          <w:szCs w:val="20"/>
        </w:rPr>
        <w:t xml:space="preserve">king.  Toasted sandwiches etc. </w:t>
      </w:r>
      <w:r>
        <w:rPr>
          <w:sz w:val="20"/>
          <w:szCs w:val="20"/>
        </w:rPr>
        <w:t>m</w:t>
      </w:r>
      <w:r w:rsidR="0096204F">
        <w:rPr>
          <w:sz w:val="20"/>
          <w:szCs w:val="20"/>
        </w:rPr>
        <w:t>a</w:t>
      </w:r>
      <w:r>
        <w:rPr>
          <w:sz w:val="20"/>
          <w:szCs w:val="20"/>
        </w:rPr>
        <w:t>y be placed on a baking tray.</w:t>
      </w:r>
    </w:p>
    <w:p w:rsidR="00F948E8" w:rsidRDefault="00F948E8" w:rsidP="00F948E8">
      <w:pPr>
        <w:pStyle w:val="ListParagraph"/>
        <w:numPr>
          <w:ilvl w:val="0"/>
          <w:numId w:val="8"/>
        </w:numPr>
        <w:rPr>
          <w:sz w:val="20"/>
          <w:szCs w:val="20"/>
        </w:rPr>
      </w:pPr>
      <w:r>
        <w:rPr>
          <w:sz w:val="20"/>
          <w:szCs w:val="20"/>
        </w:rPr>
        <w:t xml:space="preserve">When </w:t>
      </w:r>
      <w:r w:rsidR="0096204F">
        <w:rPr>
          <w:sz w:val="20"/>
          <w:szCs w:val="20"/>
        </w:rPr>
        <w:t xml:space="preserve">the element has reached </w:t>
      </w:r>
      <w:r>
        <w:rPr>
          <w:sz w:val="20"/>
          <w:szCs w:val="20"/>
        </w:rPr>
        <w:t>bright red (five minutes)</w:t>
      </w:r>
      <w:r w:rsidR="0096204F">
        <w:rPr>
          <w:sz w:val="20"/>
          <w:szCs w:val="20"/>
        </w:rPr>
        <w:t>, centre the dish on an oven rack normally second from top) or top rack if toasting sandwiches etc.</w:t>
      </w:r>
    </w:p>
    <w:p w:rsidR="0096204F" w:rsidRDefault="0096204F" w:rsidP="00F948E8">
      <w:pPr>
        <w:pStyle w:val="ListParagraph"/>
        <w:numPr>
          <w:ilvl w:val="0"/>
          <w:numId w:val="8"/>
        </w:numPr>
        <w:rPr>
          <w:sz w:val="20"/>
          <w:szCs w:val="20"/>
        </w:rPr>
      </w:pPr>
      <w:r>
        <w:rPr>
          <w:sz w:val="20"/>
          <w:szCs w:val="20"/>
        </w:rPr>
        <w:t>Leave the door open to avoid steaming.</w:t>
      </w:r>
    </w:p>
    <w:p w:rsidR="0096204F" w:rsidRDefault="0096204F" w:rsidP="0096204F">
      <w:pPr>
        <w:pStyle w:val="ListParagraph"/>
        <w:numPr>
          <w:ilvl w:val="0"/>
          <w:numId w:val="8"/>
        </w:numPr>
        <w:rPr>
          <w:sz w:val="20"/>
          <w:szCs w:val="20"/>
        </w:rPr>
      </w:pPr>
      <w:r>
        <w:rPr>
          <w:sz w:val="20"/>
          <w:szCs w:val="20"/>
        </w:rPr>
        <w:t xml:space="preserve">Grill food on one side and then turn and finish grilling on the other side.  </w:t>
      </w:r>
    </w:p>
    <w:p w:rsidR="0096204F" w:rsidRDefault="0096204F" w:rsidP="0096204F">
      <w:pPr>
        <w:pStyle w:val="ListParagraph"/>
        <w:rPr>
          <w:sz w:val="20"/>
          <w:szCs w:val="20"/>
        </w:rPr>
      </w:pPr>
      <w:r>
        <w:rPr>
          <w:sz w:val="20"/>
          <w:szCs w:val="20"/>
        </w:rPr>
        <w:t xml:space="preserve">If grilling is too rapid or smoking occurs, turn the control down to a lower setting.  </w:t>
      </w:r>
    </w:p>
    <w:p w:rsidR="0096204F" w:rsidRPr="0096204F" w:rsidRDefault="0096204F" w:rsidP="0096204F">
      <w:pPr>
        <w:pStyle w:val="ListParagraph"/>
        <w:rPr>
          <w:sz w:val="20"/>
          <w:szCs w:val="20"/>
        </w:rPr>
      </w:pPr>
      <w:r w:rsidRPr="0096204F">
        <w:rPr>
          <w:sz w:val="20"/>
          <w:szCs w:val="20"/>
        </w:rPr>
        <w:t xml:space="preserve"> </w:t>
      </w:r>
      <w:r>
        <w:rPr>
          <w:sz w:val="20"/>
          <w:szCs w:val="20"/>
        </w:rPr>
        <w:t>DO NOT SHUT THE DOOR when grilling.</w:t>
      </w:r>
    </w:p>
    <w:p w:rsidR="00F948E8" w:rsidRDefault="00F948E8" w:rsidP="00F948E8">
      <w:pPr>
        <w:pStyle w:val="ListParagraph"/>
      </w:pPr>
    </w:p>
    <w:p w:rsidR="00F948E8" w:rsidRDefault="00F948E8" w:rsidP="00F948E8">
      <w:pPr>
        <w:pStyle w:val="Footer"/>
        <w:jc w:val="center"/>
        <w:rPr>
          <w:rFonts w:ascii="Franklin Gothic Medium" w:hAnsi="Franklin Gothic Medium"/>
          <w:color w:val="C7093B"/>
          <w:sz w:val="16"/>
          <w:szCs w:val="16"/>
          <w:lang w:val="en-GB"/>
        </w:rPr>
      </w:pPr>
      <w:r w:rsidRPr="00C34BC9">
        <w:rPr>
          <w:rFonts w:ascii="Franklin Gothic Demi" w:hAnsi="Franklin Gothic Demi"/>
          <w:color w:val="C7093B"/>
          <w:sz w:val="16"/>
          <w:szCs w:val="16"/>
          <w:lang w:val="en-GB"/>
        </w:rPr>
        <w:t xml:space="preserve">RSVP EVENT HIRE </w:t>
      </w:r>
      <w:proofErr w:type="gramStart"/>
      <w:r w:rsidRPr="00C34BC9">
        <w:rPr>
          <w:rFonts w:ascii="Franklin Gothic Demi" w:hAnsi="Franklin Gothic Demi"/>
          <w:color w:val="C7093B"/>
          <w:sz w:val="16"/>
          <w:szCs w:val="16"/>
          <w:lang w:val="en-GB"/>
        </w:rPr>
        <w:t>LIMITED</w:t>
      </w:r>
      <w:r>
        <w:rPr>
          <w:rFonts w:ascii="Franklin Gothic Medium" w:hAnsi="Franklin Gothic Medium"/>
          <w:color w:val="C7093B"/>
          <w:sz w:val="16"/>
          <w:szCs w:val="16"/>
          <w:lang w:val="en-GB"/>
        </w:rPr>
        <w:t xml:space="preserve">  |</w:t>
      </w:r>
      <w:proofErr w:type="gramEnd"/>
      <w:r>
        <w:rPr>
          <w:rFonts w:ascii="Franklin Gothic Medium" w:hAnsi="Franklin Gothic Medium"/>
          <w:color w:val="C7093B"/>
          <w:sz w:val="16"/>
          <w:szCs w:val="16"/>
          <w:lang w:val="en-GB"/>
        </w:rPr>
        <w:t xml:space="preserve">  </w:t>
      </w:r>
      <w:r w:rsidRPr="00C34BC9">
        <w:rPr>
          <w:rFonts w:ascii="Franklin Gothic Medium" w:hAnsi="Franklin Gothic Medium"/>
          <w:color w:val="C7093B"/>
          <w:sz w:val="16"/>
          <w:szCs w:val="16"/>
          <w:lang w:val="en-GB"/>
        </w:rPr>
        <w:t xml:space="preserve">Head Office, </w:t>
      </w:r>
      <w:proofErr w:type="spellStart"/>
      <w:r w:rsidRPr="00C34BC9">
        <w:rPr>
          <w:rFonts w:ascii="Franklin Gothic Medium" w:hAnsi="Franklin Gothic Medium"/>
          <w:color w:val="C7093B"/>
          <w:sz w:val="16"/>
          <w:szCs w:val="16"/>
          <w:lang w:val="en-GB"/>
        </w:rPr>
        <w:t>Stanennor</w:t>
      </w:r>
      <w:proofErr w:type="spellEnd"/>
      <w:r w:rsidRPr="00C34BC9">
        <w:rPr>
          <w:rFonts w:ascii="Franklin Gothic Medium" w:hAnsi="Franklin Gothic Medium"/>
          <w:color w:val="C7093B"/>
          <w:sz w:val="16"/>
          <w:szCs w:val="16"/>
          <w:lang w:val="en-GB"/>
        </w:rPr>
        <w:t xml:space="preserve">, </w:t>
      </w:r>
      <w:smartTag w:uri="urn:schemas-microsoft-com:office:smarttags" w:element="Street">
        <w:smartTag w:uri="urn:schemas-microsoft-com:office:smarttags" w:element="address">
          <w:r w:rsidRPr="00C34BC9">
            <w:rPr>
              <w:rFonts w:ascii="Franklin Gothic Medium" w:hAnsi="Franklin Gothic Medium"/>
              <w:color w:val="C7093B"/>
              <w:sz w:val="16"/>
              <w:szCs w:val="16"/>
              <w:lang w:val="en-GB"/>
            </w:rPr>
            <w:t>Westwood Lane</w:t>
          </w:r>
        </w:smartTag>
      </w:smartTag>
      <w:r w:rsidRPr="00C34BC9">
        <w:rPr>
          <w:rFonts w:ascii="Franklin Gothic Medium" w:hAnsi="Franklin Gothic Medium"/>
          <w:color w:val="C7093B"/>
          <w:sz w:val="16"/>
          <w:szCs w:val="16"/>
          <w:lang w:val="en-GB"/>
        </w:rPr>
        <w:t xml:space="preserve">, </w:t>
      </w:r>
      <w:smartTag w:uri="urn:schemas-microsoft-com:office:smarttags" w:element="place">
        <w:r w:rsidRPr="00C34BC9">
          <w:rPr>
            <w:rFonts w:ascii="Franklin Gothic Medium" w:hAnsi="Franklin Gothic Medium"/>
            <w:color w:val="C7093B"/>
            <w:sz w:val="16"/>
            <w:szCs w:val="16"/>
            <w:lang w:val="en-GB"/>
          </w:rPr>
          <w:t>Guildford</w:t>
        </w:r>
      </w:smartTag>
      <w:r w:rsidRPr="00C34BC9">
        <w:rPr>
          <w:rFonts w:ascii="Franklin Gothic Medium" w:hAnsi="Franklin Gothic Medium"/>
          <w:color w:val="C7093B"/>
          <w:sz w:val="16"/>
          <w:szCs w:val="16"/>
          <w:lang w:val="en-GB"/>
        </w:rPr>
        <w:t xml:space="preserve">, </w:t>
      </w:r>
      <w:smartTag w:uri="urn:schemas-microsoft-com:office:smarttags" w:element="place">
        <w:r w:rsidRPr="00C34BC9">
          <w:rPr>
            <w:rFonts w:ascii="Franklin Gothic Medium" w:hAnsi="Franklin Gothic Medium"/>
            <w:color w:val="C7093B"/>
            <w:sz w:val="16"/>
            <w:szCs w:val="16"/>
            <w:lang w:val="en-GB"/>
          </w:rPr>
          <w:t>Surrey</w:t>
        </w:r>
      </w:smartTag>
      <w:r w:rsidRPr="00C34BC9">
        <w:rPr>
          <w:rFonts w:ascii="Franklin Gothic Medium" w:hAnsi="Franklin Gothic Medium"/>
          <w:color w:val="C7093B"/>
          <w:sz w:val="16"/>
          <w:szCs w:val="16"/>
          <w:lang w:val="en-GB"/>
        </w:rPr>
        <w:t xml:space="preserve"> GU3 2JE  | </w:t>
      </w:r>
    </w:p>
    <w:p w:rsidR="00F948E8" w:rsidRDefault="00F948E8" w:rsidP="00F948E8">
      <w:pPr>
        <w:pStyle w:val="Footer"/>
        <w:jc w:val="center"/>
        <w:rPr>
          <w:rFonts w:ascii="Franklin Gothic Medium" w:hAnsi="Franklin Gothic Medium"/>
          <w:color w:val="C7093B"/>
          <w:sz w:val="16"/>
          <w:szCs w:val="16"/>
          <w:lang w:val="en-GB"/>
        </w:rPr>
      </w:pPr>
      <w:r w:rsidRPr="00C34BC9">
        <w:rPr>
          <w:rFonts w:ascii="Franklin Gothic Medium" w:hAnsi="Franklin Gothic Medium"/>
          <w:color w:val="C7093B"/>
          <w:sz w:val="16"/>
          <w:szCs w:val="16"/>
          <w:lang w:val="en-GB"/>
        </w:rPr>
        <w:t xml:space="preserve"> </w:t>
      </w:r>
      <w:r w:rsidRPr="00C34BC9">
        <w:rPr>
          <w:rFonts w:ascii="Franklin Gothic Demi" w:hAnsi="Franklin Gothic Demi"/>
          <w:color w:val="C7093B"/>
          <w:sz w:val="16"/>
          <w:szCs w:val="16"/>
          <w:lang w:val="en-GB"/>
        </w:rPr>
        <w:t>T</w:t>
      </w:r>
      <w:r w:rsidRPr="00C34BC9">
        <w:rPr>
          <w:rFonts w:ascii="Franklin Gothic Medium" w:hAnsi="Franklin Gothic Medium"/>
          <w:color w:val="C7093B"/>
          <w:sz w:val="16"/>
          <w:szCs w:val="16"/>
          <w:lang w:val="en-GB"/>
        </w:rPr>
        <w:t xml:space="preserve"> 0800 731 3 </w:t>
      </w:r>
      <w:proofErr w:type="gramStart"/>
      <w:r w:rsidRPr="00C34BC9">
        <w:rPr>
          <w:rFonts w:ascii="Franklin Gothic Medium" w:hAnsi="Franklin Gothic Medium"/>
          <w:color w:val="C7093B"/>
          <w:sz w:val="16"/>
          <w:szCs w:val="16"/>
          <w:lang w:val="en-GB"/>
        </w:rPr>
        <w:t xml:space="preserve">741 </w:t>
      </w:r>
      <w:r>
        <w:rPr>
          <w:rFonts w:ascii="Franklin Gothic Medium" w:hAnsi="Franklin Gothic Medium"/>
          <w:color w:val="C7093B"/>
          <w:sz w:val="16"/>
          <w:szCs w:val="16"/>
          <w:lang w:val="en-GB"/>
        </w:rPr>
        <w:t xml:space="preserve"> </w:t>
      </w:r>
      <w:r w:rsidRPr="00C34BC9">
        <w:rPr>
          <w:rFonts w:ascii="Franklin Gothic Demi" w:hAnsi="Franklin Gothic Demi"/>
          <w:color w:val="C7093B"/>
          <w:sz w:val="16"/>
          <w:szCs w:val="16"/>
          <w:lang w:val="en-GB"/>
        </w:rPr>
        <w:t>W</w:t>
      </w:r>
      <w:proofErr w:type="gramEnd"/>
      <w:r w:rsidRPr="00C34BC9">
        <w:rPr>
          <w:rFonts w:ascii="Franklin Gothic Medium" w:hAnsi="Franklin Gothic Medium"/>
          <w:color w:val="C7093B"/>
          <w:sz w:val="16"/>
          <w:szCs w:val="16"/>
          <w:lang w:val="en-GB"/>
        </w:rPr>
        <w:t xml:space="preserve"> </w:t>
      </w:r>
      <w:hyperlink r:id="rId7" w:history="1">
        <w:r w:rsidRPr="001753E0">
          <w:rPr>
            <w:rStyle w:val="Hyperlink"/>
            <w:rFonts w:ascii="Franklin Gothic Medium" w:hAnsi="Franklin Gothic Medium"/>
            <w:sz w:val="16"/>
            <w:szCs w:val="16"/>
            <w:lang w:val="en-GB"/>
          </w:rPr>
          <w:t>www.rsvpeventhire.co.uk</w:t>
        </w:r>
      </w:hyperlink>
    </w:p>
    <w:p w:rsidR="00F948E8" w:rsidRDefault="00F948E8" w:rsidP="00F948E8">
      <w:pPr>
        <w:pStyle w:val="Footer"/>
        <w:jc w:val="center"/>
        <w:rPr>
          <w:rFonts w:ascii="Franklin Gothic Medium" w:hAnsi="Franklin Gothic Medium"/>
          <w:color w:val="C7093B"/>
          <w:sz w:val="16"/>
          <w:szCs w:val="16"/>
          <w:lang w:val="en-GB"/>
        </w:rPr>
      </w:pPr>
      <w:r w:rsidRPr="004B510B">
        <w:rPr>
          <w:noProof/>
          <w:lang w:eastAsia="en-GB"/>
        </w:rPr>
        <w:drawing>
          <wp:inline distT="0" distB="0" distL="0" distR="0" wp14:anchorId="4DB990B9" wp14:editId="62F1E631">
            <wp:extent cx="3409950" cy="142875"/>
            <wp:effectExtent l="19050" t="0" r="0" b="0"/>
            <wp:docPr id="4" name="Picture 4" descr="RSVPLOGO_cmyk_Loze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SVPLOGO_cmyk_Lozenges"/>
                    <pic:cNvPicPr>
                      <a:picLocks noChangeAspect="1" noChangeArrowheads="1"/>
                    </pic:cNvPicPr>
                  </pic:nvPicPr>
                  <pic:blipFill>
                    <a:blip r:embed="rId8" cstate="print"/>
                    <a:srcRect/>
                    <a:stretch>
                      <a:fillRect/>
                    </a:stretch>
                  </pic:blipFill>
                  <pic:spPr bwMode="auto">
                    <a:xfrm>
                      <a:off x="0" y="0"/>
                      <a:ext cx="3409950" cy="142875"/>
                    </a:xfrm>
                    <a:prstGeom prst="rect">
                      <a:avLst/>
                    </a:prstGeom>
                    <a:noFill/>
                    <a:ln w="9525">
                      <a:noFill/>
                      <a:miter lim="800000"/>
                      <a:headEnd/>
                      <a:tailEnd/>
                    </a:ln>
                  </pic:spPr>
                </pic:pic>
              </a:graphicData>
            </a:graphic>
          </wp:inline>
        </w:drawing>
      </w:r>
      <w:bookmarkStart w:id="0" w:name="_GoBack"/>
      <w:bookmarkEnd w:id="0"/>
    </w:p>
    <w:sectPr w:rsidR="00F948E8" w:rsidSect="00F948E8">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w:altName w:val="Franklin Gothic Medium"/>
    <w:charset w:val="00"/>
    <w:family w:val="swiss"/>
    <w:pitch w:val="variable"/>
    <w:sig w:usb0="00000001"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27901"/>
    <w:multiLevelType w:val="hybridMultilevel"/>
    <w:tmpl w:val="BDD051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A75E8B"/>
    <w:multiLevelType w:val="hybridMultilevel"/>
    <w:tmpl w:val="992807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0576DC"/>
    <w:multiLevelType w:val="hybridMultilevel"/>
    <w:tmpl w:val="61BA981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ED0C95"/>
    <w:multiLevelType w:val="hybridMultilevel"/>
    <w:tmpl w:val="61BA9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3A044C"/>
    <w:multiLevelType w:val="hybridMultilevel"/>
    <w:tmpl w:val="000AFA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070A98"/>
    <w:multiLevelType w:val="hybridMultilevel"/>
    <w:tmpl w:val="61BA9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753A77"/>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7FB04D61"/>
    <w:multiLevelType w:val="hybridMultilevel"/>
    <w:tmpl w:val="8E96A28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3"/>
  </w:num>
  <w:num w:numId="3">
    <w:abstractNumId w:val="5"/>
  </w:num>
  <w:num w:numId="4">
    <w:abstractNumId w:val="1"/>
  </w:num>
  <w:num w:numId="5">
    <w:abstractNumId w:val="7"/>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10B"/>
    <w:rsid w:val="00140E7B"/>
    <w:rsid w:val="001A6DC1"/>
    <w:rsid w:val="00265716"/>
    <w:rsid w:val="00265D00"/>
    <w:rsid w:val="002D4EA8"/>
    <w:rsid w:val="003467DE"/>
    <w:rsid w:val="00353809"/>
    <w:rsid w:val="0041670A"/>
    <w:rsid w:val="004B510B"/>
    <w:rsid w:val="005A26C3"/>
    <w:rsid w:val="007911F0"/>
    <w:rsid w:val="007B2491"/>
    <w:rsid w:val="00891EBE"/>
    <w:rsid w:val="0096204F"/>
    <w:rsid w:val="00A16D61"/>
    <w:rsid w:val="00A505B9"/>
    <w:rsid w:val="00AC2F3D"/>
    <w:rsid w:val="00BE2D9A"/>
    <w:rsid w:val="00D422BC"/>
    <w:rsid w:val="00D7229E"/>
    <w:rsid w:val="00DD05AD"/>
    <w:rsid w:val="00E65B36"/>
    <w:rsid w:val="00F94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99DC75F1-4E3E-417D-88E8-301F64D8A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2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10B"/>
    <w:pPr>
      <w:ind w:left="720"/>
      <w:contextualSpacing/>
    </w:pPr>
  </w:style>
  <w:style w:type="paragraph" w:styleId="BalloonText">
    <w:name w:val="Balloon Text"/>
    <w:basedOn w:val="Normal"/>
    <w:link w:val="BalloonTextChar"/>
    <w:uiPriority w:val="99"/>
    <w:semiHidden/>
    <w:unhideWhenUsed/>
    <w:rsid w:val="004B5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10B"/>
    <w:rPr>
      <w:rFonts w:ascii="Tahoma" w:hAnsi="Tahoma" w:cs="Tahoma"/>
      <w:sz w:val="16"/>
      <w:szCs w:val="16"/>
    </w:rPr>
  </w:style>
  <w:style w:type="paragraph" w:styleId="Footer">
    <w:name w:val="footer"/>
    <w:basedOn w:val="Normal"/>
    <w:link w:val="FooterChar"/>
    <w:rsid w:val="004B510B"/>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4B510B"/>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948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rsvpeventhir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1033</TotalTime>
  <Pages>2</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RSVP4</dc:creator>
  <cp:keywords/>
  <dc:description/>
  <cp:lastModifiedBy>Amanda Wordingham</cp:lastModifiedBy>
  <cp:revision>5</cp:revision>
  <cp:lastPrinted>2017-11-23T09:37:00Z</cp:lastPrinted>
  <dcterms:created xsi:type="dcterms:W3CDTF">2017-11-22T16:47:00Z</dcterms:created>
  <dcterms:modified xsi:type="dcterms:W3CDTF">2017-11-23T10:00:00Z</dcterms:modified>
</cp:coreProperties>
</file>